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7"/>
        <w:widowControl/>
        <w:shd w:val="clear" w:fill="FFFFFF"/>
        <w:bidi w:val="0"/>
        <w:spacing w:lineRule="atLeast" w:line="285"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4735195</wp:posOffset>
                </wp:positionH>
                <wp:positionV relativeFrom="paragraph">
                  <wp:posOffset>23495</wp:posOffset>
                </wp:positionV>
                <wp:extent cx="1377315" cy="2486660"/>
                <wp:effectExtent l="0" t="0" r="0" b="0"/>
                <wp:wrapNone/>
                <wp:docPr id="1" name="Изображение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Изображение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19800000">
                          <a:off x="0" y="0"/>
                          <a:ext cx="1376640" cy="24861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Изображение1" stroked="f" style="position:absolute;margin-left:372.85pt;margin-top:1.85pt;width:108.35pt;height:195.7pt;mso-wrap-style:none;v-text-anchor:middle;rotation:330" type="shapetype_75">
                <v:imagedata r:id="rId2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ascii="Times New Roman" w:hAnsi="Times New Roman"/>
          <w:b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КРАТКОСРОЧНЫЙ ГРУППОВОЙ ПРОЕКТ «ШКОЛА БОГАТЫРЕЙ»</w:t>
      </w:r>
    </w:p>
    <w:p>
      <w:pPr>
        <w:pStyle w:val="Style17"/>
        <w:widowControl/>
        <w:shd w:val="clear" w:fill="FFFFFF"/>
        <w:bidi w:val="0"/>
        <w:spacing w:lineRule="atLeast" w:line="285" w:before="0" w:after="0"/>
        <w:ind w:left="0" w:right="0" w:hanging="0"/>
        <w:jc w:val="left"/>
        <w:rPr>
          <w:rFonts w:ascii="Times New Roman" w:hAnsi="Times New Roman"/>
          <w:b/>
          <w:b/>
          <w:i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/>
      </w:pPr>
      <w:r>
        <w:rPr>
          <w:rFonts w:ascii="Times New Roman" w:hAnsi="Times New Roman"/>
          <w:b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Разработал проект: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Физ.инструктор Моторина К.Е.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/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Группа: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 Подготовительная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/>
      </w:pPr>
      <w:r>
        <w:rPr>
          <w:rFonts w:ascii="Times New Roman" w:hAnsi="Times New Roman"/>
          <w:b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Тип проекта: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групповой, краткосрочный.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/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По характеру создаваемого продукта: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 развивающий,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/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познавательный, укрепляющий и оздоровительный.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/>
      </w:pPr>
      <w:r>
        <w:rPr>
          <w:rFonts w:ascii="Times New Roman" w:hAnsi="Times New Roman"/>
          <w:b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Интеграции образовательных областей: 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/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физическое развитие, художественно — эстетическое развитие, 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/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речевое развитие, социально — коммуникативное развитие, познавательное развитие.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/>
      </w:pPr>
      <w:r>
        <w:rPr>
          <w:rFonts w:ascii="Times New Roman" w:hAnsi="Times New Roman"/>
          <w:b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 xml:space="preserve">Цель проекта: 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приобщение к физической культуре, посредством изучения русского фольклора. 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/>
      </w:pPr>
      <w:r>
        <w:rPr>
          <w:rFonts w:ascii="Times New Roman" w:hAnsi="Times New Roman"/>
          <w:b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Задачи</w:t>
      </w:r>
      <w:r>
        <w:rPr>
          <w:rFonts w:ascii="Times New Roman" w:hAnsi="Times New Roman"/>
          <w:b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>: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/>
      </w:pPr>
      <w:r>
        <w:rPr>
          <w:rFonts w:ascii="Times New Roman" w:hAnsi="Times New Roman"/>
          <w:b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Развивающая</w:t>
      </w:r>
      <w:r>
        <w:rPr>
          <w:rFonts w:ascii="Times New Roman" w:hAnsi="Times New Roman"/>
          <w:b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развивать психофизические качества: силу, быстроту, выносливость, ловкость, гибкость.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/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Образовательная: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расширять знания детей о способах профилактики плоскостопия;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продолжать развивать интерес детей к художественной литературе; 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дать представление детям о богатырях;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181818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181818"/>
          <w:spacing w:val="0"/>
          <w:sz w:val="28"/>
          <w:szCs w:val="28"/>
          <w:lang w:val="ru-RU"/>
        </w:rPr>
        <w:t>расширять представления о разнообразии народного искусства, художественных промыслов;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/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7"/>
          <w:szCs w:val="28"/>
          <w:lang w:val="ru-RU"/>
        </w:rPr>
        <w:t>формировать у детей представления о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181818"/>
          <w:spacing w:val="0"/>
          <w:sz w:val="28"/>
          <w:szCs w:val="28"/>
          <w:lang w:val="ru-RU"/>
        </w:rPr>
        <w:t xml:space="preserve"> славянской символики и геральдике.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/>
      </w:pPr>
      <w:r>
        <w:rPr>
          <w:rFonts w:ascii="Times New Roman" w:hAnsi="Times New Roman"/>
          <w:b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 xml:space="preserve">Воспитательная: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формировать представления о значении двигательной активности в жизни человека;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181818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181818"/>
          <w:spacing w:val="0"/>
          <w:sz w:val="28"/>
          <w:szCs w:val="28"/>
          <w:lang w:val="ru-RU"/>
        </w:rPr>
        <w:t>воспитывать любовь к Родине, уважение к народным традициям;</w:t>
      </w:r>
    </w:p>
    <w:p>
      <w:pPr>
        <w:pStyle w:val="Style17"/>
        <w:widowControl/>
        <w:shd w:val="clear" w:fill="FFFFFF"/>
        <w:bidi w:val="0"/>
        <w:spacing w:lineRule="auto" w:line="276" w:before="0" w:after="0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формировать желание заниматься спортом.</w:t>
      </w:r>
    </w:p>
    <w:p>
      <w:pPr>
        <w:pStyle w:val="Style17"/>
        <w:widowControl/>
        <w:shd w:val="clear" w:fill="F5F5F5"/>
        <w:bidi w:val="0"/>
        <w:spacing w:lineRule="auto" w:line="276" w:before="0" w:after="0"/>
        <w:ind w:left="0" w:right="0" w:firstLine="709"/>
        <w:jc w:val="both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  <w:t xml:space="preserve">Этапы проектной деятельности: </w:t>
      </w:r>
    </w:p>
    <w:p>
      <w:pPr>
        <w:pStyle w:val="Style17"/>
        <w:widowControl/>
        <w:shd w:val="clear" w:fill="F5F5F5"/>
        <w:bidi w:val="0"/>
        <w:spacing w:lineRule="auto" w:line="276" w:before="0" w:after="0"/>
        <w:ind w:left="0" w:right="0" w:firstLine="709"/>
        <w:jc w:val="both"/>
        <w:rPr/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  <w:t>1. Этап: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  <w:t xml:space="preserve"> подготовить план работы по достижению цели и решению задач. Составить планы конспекты по физкультурным занятиям в рамках проекта «Школа Богатырей»;</w:t>
      </w:r>
    </w:p>
    <w:p>
      <w:pPr>
        <w:pStyle w:val="Style17"/>
        <w:widowControl/>
        <w:shd w:val="clear" w:fill="F5F5F5"/>
        <w:bidi w:val="0"/>
        <w:spacing w:lineRule="auto" w:line="276" w:before="0" w:after="0"/>
        <w:ind w:left="0" w:right="0" w:firstLine="709"/>
        <w:jc w:val="both"/>
        <w:rPr/>
      </w:pPr>
      <w:r>
        <w:rPr>
          <w:rFonts w:eastAsia="SimSun" w:cs="Mangal" w:ascii="Times New Roman" w:hAnsi="Times New Roman"/>
          <w:b w:val="false"/>
          <w:i w:val="false"/>
          <w:caps w:val="false"/>
          <w:smallCaps w:val="false"/>
          <w:color w:val="181818"/>
          <w:spacing w:val="0"/>
          <w:kern w:val="2"/>
          <w:sz w:val="28"/>
          <w:szCs w:val="28"/>
          <w:lang w:val="ru-RU" w:eastAsia="zh-CN" w:bidi="hi-IN"/>
        </w:rPr>
        <w:t>подготовить план конспект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  <w:t xml:space="preserve"> закаливающих процедур после сна;</w:t>
      </w:r>
    </w:p>
    <w:p>
      <w:pPr>
        <w:pStyle w:val="Style17"/>
        <w:widowControl/>
        <w:shd w:val="clear" w:fill="F5F5F5"/>
        <w:bidi w:val="0"/>
        <w:spacing w:lineRule="auto" w:line="276" w:before="0" w:after="0"/>
        <w:ind w:left="0" w:right="0" w:firstLine="709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  <w:t>изготовление гантелей, эмблем школы, мечей и атрибутов для эстафет;</w:t>
      </w:r>
    </w:p>
    <w:p>
      <w:pPr>
        <w:pStyle w:val="Style17"/>
        <w:widowControl/>
        <w:shd w:val="clear" w:fill="F5F5F5"/>
        <w:bidi w:val="0"/>
        <w:spacing w:lineRule="auto" w:line="276" w:before="0" w:after="0"/>
        <w:ind w:left="0" w:right="0" w:firstLine="709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  <w:t>запись видиооброщения Царя к ребятам о помощи;</w:t>
      </w:r>
    </w:p>
    <w:p>
      <w:pPr>
        <w:pStyle w:val="Style17"/>
        <w:widowControl/>
        <w:shd w:val="clear" w:fill="F5F5F5"/>
        <w:bidi w:val="0"/>
        <w:spacing w:lineRule="auto" w:line="276" w:before="0" w:after="0"/>
        <w:ind w:left="0" w:right="0" w:firstLine="709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  <w:t>запись мастер — класса для родителей по изготовлению гантелей.</w:t>
      </w:r>
    </w:p>
    <w:p>
      <w:pPr>
        <w:pStyle w:val="Style17"/>
        <w:widowControl/>
        <w:shd w:val="clear" w:fill="F5F5F5"/>
        <w:bidi w:val="0"/>
        <w:spacing w:lineRule="auto" w:line="276" w:before="0" w:after="0"/>
        <w:ind w:left="0" w:right="0" w:firstLine="709"/>
        <w:jc w:val="both"/>
        <w:rPr/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  <w:t xml:space="preserve">2 этап: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  <w:t>Проведение занятий с детьми по разработанным конспектам.</w:t>
      </w:r>
    </w:p>
    <w:p>
      <w:pPr>
        <w:pStyle w:val="Style17"/>
        <w:widowControl/>
        <w:shd w:val="clear" w:fill="F5F5F5"/>
        <w:bidi w:val="0"/>
        <w:spacing w:lineRule="auto" w:line="276" w:before="0" w:after="0"/>
        <w:ind w:left="0" w:right="0" w:firstLine="709"/>
        <w:jc w:val="both"/>
        <w:rPr/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  <w:t xml:space="preserve">3 этап: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  <w:t>Проведение итогового мероприятия «Битва с Соловьем разбойником»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  <w:t>.</w:t>
      </w:r>
    </w:p>
    <w:p>
      <w:pPr>
        <w:pStyle w:val="Style17"/>
        <w:widowControl/>
        <w:shd w:val="clear" w:fill="F5F5F5"/>
        <w:bidi w:val="0"/>
        <w:spacing w:lineRule="auto" w:line="276" w:before="0" w:after="0"/>
        <w:ind w:left="0" w:right="0" w:firstLine="709"/>
        <w:jc w:val="both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</w:r>
    </w:p>
    <w:p>
      <w:pPr>
        <w:pStyle w:val="Style17"/>
        <w:widowControl/>
        <w:shd w:val="clear" w:fill="F5F5F5"/>
        <w:bidi w:val="0"/>
        <w:spacing w:lineRule="auto" w:line="276" w:before="0" w:after="0"/>
        <w:ind w:left="0" w:right="0" w:firstLine="709"/>
        <w:jc w:val="both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81818"/>
          <w:spacing w:val="0"/>
          <w:sz w:val="28"/>
          <w:szCs w:val="28"/>
          <w:lang w:val="ru-RU"/>
        </w:rPr>
      </w:r>
    </w:p>
    <w:p>
      <w:pPr>
        <w:pStyle w:val="Style17"/>
        <w:widowControl/>
        <w:shd w:val="clear" w:fill="FFFFFF"/>
        <w:bidi w:val="0"/>
        <w:spacing w:lineRule="atLeast" w:line="331" w:before="0" w:after="0"/>
        <w:ind w:left="0" w:right="0" w:hanging="0"/>
        <w:jc w:val="left"/>
        <w:rPr>
          <w:rFonts w:ascii="Times New Roman" w:hAnsi="Times New Roman"/>
          <w:b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Содержание проекта: </w:t>
      </w:r>
    </w:p>
    <w:p>
      <w:pPr>
        <w:pStyle w:val="Style17"/>
        <w:widowControl/>
        <w:shd w:val="clear" w:fill="FFFFFF"/>
        <w:bidi w:val="0"/>
        <w:spacing w:lineRule="atLeast" w:line="331" w:before="0" w:after="0"/>
        <w:ind w:left="0" w:right="0" w:hanging="0"/>
        <w:jc w:val="left"/>
        <w:rPr>
          <w:rFonts w:ascii="Times New Roman" w:hAnsi="Times New Roman"/>
          <w:b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128"/>
        <w:gridCol w:w="3885"/>
        <w:gridCol w:w="3625"/>
      </w:tblGrid>
      <w:tr>
        <w:trPr/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  <w:b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Дата</w:t>
            </w:r>
          </w:p>
        </w:tc>
        <w:tc>
          <w:tcPr>
            <w:tcW w:w="3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  <w:b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Образовательная область</w:t>
            </w:r>
          </w:p>
        </w:tc>
        <w:tc>
          <w:tcPr>
            <w:tcW w:w="3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  <w:b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Мероприятия</w:t>
            </w:r>
          </w:p>
        </w:tc>
      </w:tr>
      <w:tr>
        <w:trPr/>
        <w:tc>
          <w:tcPr>
            <w:tcW w:w="212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.01.2022</w:t>
            </w:r>
          </w:p>
        </w:tc>
        <w:tc>
          <w:tcPr>
            <w:tcW w:w="388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Физическое развитие;</w:t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Физическое развитие;</w:t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lang w:val="ru-RU"/>
              </w:rPr>
            </w:pPr>
            <w:r>
              <w:rPr>
                <w:rFonts w:eastAsia="SimSun" w:cs="Mangal" w:ascii="Times New Roman" w:hAnsi="Times New Roman"/>
                <w:color w:val="auto"/>
                <w:kern w:val="2"/>
                <w:sz w:val="24"/>
                <w:szCs w:val="24"/>
                <w:lang w:val="ru-RU" w:eastAsia="zh-CN" w:bidi="hi-IN"/>
              </w:rPr>
              <w:t xml:space="preserve">Речевое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развитие;</w:t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Художественно — эстетическое развитие.</w:t>
            </w:r>
          </w:p>
        </w:tc>
        <w:tc>
          <w:tcPr>
            <w:tcW w:w="36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7"/>
              <w:widowControl w:val="false"/>
              <w:numPr>
                <w:ilvl w:val="0"/>
                <w:numId w:val="1"/>
              </w:numPr>
              <w:shd w:val="clear" w:fill="FFFFFF"/>
              <w:bidi w:val="0"/>
              <w:spacing w:lineRule="atLeast" w:line="331" w:before="0" w:after="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Физкультурное занятие; «Зачисление в школу Богатырей»</w:t>
            </w:r>
          </w:p>
          <w:p>
            <w:pPr>
              <w:pStyle w:val="Style17"/>
              <w:widowControl w:val="false"/>
              <w:numPr>
                <w:ilvl w:val="0"/>
                <w:numId w:val="1"/>
              </w:numPr>
              <w:shd w:val="clear" w:fill="FFFFFF"/>
              <w:bidi w:val="0"/>
              <w:spacing w:lineRule="atLeast" w:line="331" w:before="0" w:after="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Гимнастика пробуждения после сна;</w:t>
            </w:r>
          </w:p>
          <w:p>
            <w:pPr>
              <w:pStyle w:val="Style17"/>
              <w:widowControl w:val="false"/>
              <w:numPr>
                <w:ilvl w:val="0"/>
                <w:numId w:val="1"/>
              </w:numPr>
              <w:shd w:val="clear" w:fill="FFFFFF"/>
              <w:bidi w:val="0"/>
              <w:spacing w:lineRule="atLeast" w:line="331" w:before="0" w:after="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Чтение былины «Добрыня и Змей»;</w:t>
            </w:r>
          </w:p>
          <w:p>
            <w:pPr>
              <w:pStyle w:val="Style17"/>
              <w:widowControl w:val="false"/>
              <w:numPr>
                <w:ilvl w:val="0"/>
                <w:numId w:val="1"/>
              </w:numPr>
              <w:shd w:val="clear" w:fill="FFFFFF"/>
              <w:bidi w:val="0"/>
              <w:spacing w:lineRule="atLeast" w:line="331" w:before="0" w:after="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Домашнее задание «Рисунок «Какой он богатырь».</w:t>
            </w:r>
          </w:p>
        </w:tc>
      </w:tr>
      <w:tr>
        <w:trPr/>
        <w:tc>
          <w:tcPr>
            <w:tcW w:w="212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21.01.2022</w:t>
            </w:r>
          </w:p>
        </w:tc>
        <w:tc>
          <w:tcPr>
            <w:tcW w:w="388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Физическое развитие;</w:t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Физическое развитие</w:t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Речевое развитие;</w:t>
            </w:r>
          </w:p>
        </w:tc>
        <w:tc>
          <w:tcPr>
            <w:tcW w:w="36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7"/>
              <w:widowControl w:val="false"/>
              <w:shd w:val="clear" w:fill="FFFFFF"/>
              <w:tabs>
                <w:tab w:val="clear" w:pos="709"/>
                <w:tab w:val="left" w:pos="395" w:leader="none"/>
              </w:tabs>
              <w:suppressAutoHyphens w:val="true"/>
              <w:overflowPunct w:val="true"/>
              <w:bidi w:val="0"/>
              <w:spacing w:lineRule="atLeast" w:line="331" w:before="0" w:after="0"/>
              <w:jc w:val="both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</w:r>
          </w:p>
          <w:p>
            <w:pPr>
              <w:pStyle w:val="Style17"/>
              <w:widowControl w:val="false"/>
              <w:numPr>
                <w:ilvl w:val="0"/>
                <w:numId w:val="6"/>
              </w:numPr>
              <w:shd w:val="clear" w:fill="FFFFFF"/>
              <w:tabs>
                <w:tab w:val="clear" w:pos="709"/>
                <w:tab w:val="left" w:pos="395" w:leader="none"/>
              </w:tabs>
              <w:suppressAutoHyphens w:val="true"/>
              <w:overflowPunct w:val="true"/>
              <w:bidi w:val="0"/>
              <w:spacing w:lineRule="atLeast" w:line="331" w:before="0" w:after="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Гимнастика пробуждения после сна;</w:t>
            </w:r>
          </w:p>
          <w:p>
            <w:pPr>
              <w:pStyle w:val="Style17"/>
              <w:widowControl w:val="false"/>
              <w:numPr>
                <w:ilvl w:val="0"/>
                <w:numId w:val="6"/>
              </w:numPr>
              <w:shd w:val="clear" w:fill="FFFFFF"/>
              <w:tabs>
                <w:tab w:val="clear" w:pos="709"/>
                <w:tab w:val="left" w:pos="395" w:leader="none"/>
              </w:tabs>
              <w:suppressAutoHyphens w:val="true"/>
              <w:overflowPunct w:val="true"/>
              <w:bidi w:val="0"/>
              <w:spacing w:lineRule="atLeast" w:line="331" w:before="0" w:after="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Обучение строевому маршу;</w:t>
            </w:r>
          </w:p>
          <w:p>
            <w:pPr>
              <w:pStyle w:val="Style17"/>
              <w:widowControl w:val="false"/>
              <w:numPr>
                <w:ilvl w:val="0"/>
                <w:numId w:val="2"/>
              </w:numPr>
              <w:shd w:val="clear" w:fill="FFFFFF"/>
              <w:tabs>
                <w:tab w:val="clear" w:pos="709"/>
                <w:tab w:val="left" w:pos="395" w:leader="none"/>
              </w:tabs>
              <w:suppressAutoHyphens w:val="true"/>
              <w:overflowPunct w:val="true"/>
              <w:bidi w:val="0"/>
              <w:spacing w:lineRule="atLeast" w:line="331" w:before="0" w:after="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Рассказ детей о своем богатыре;</w:t>
            </w:r>
          </w:p>
        </w:tc>
      </w:tr>
      <w:tr>
        <w:trPr/>
        <w:tc>
          <w:tcPr>
            <w:tcW w:w="212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24.01.2022</w:t>
            </w:r>
          </w:p>
        </w:tc>
        <w:tc>
          <w:tcPr>
            <w:tcW w:w="388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Физическое развитие</w:t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Физическое развитие</w:t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Познавательное развитие</w:t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Художественно — эстетическое развитие</w:t>
            </w:r>
          </w:p>
        </w:tc>
        <w:tc>
          <w:tcPr>
            <w:tcW w:w="36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7"/>
              <w:widowControl w:val="false"/>
              <w:numPr>
                <w:ilvl w:val="0"/>
                <w:numId w:val="3"/>
              </w:numPr>
              <w:shd w:val="clear" w:fill="FFFFFF"/>
              <w:bidi w:val="0"/>
              <w:spacing w:lineRule="atLeast" w:line="331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 xml:space="preserve">Физкультурное занятие </w:t>
            </w:r>
            <w:r>
              <w:rPr>
                <w:rFonts w:eastAsia="SimSun" w:cs="Mangal" w:ascii="Times New Roman" w:hAnsi="Times New Roman"/>
                <w:b w:val="false"/>
                <w:bCs w:val="false"/>
                <w:color w:val="000000"/>
                <w:kern w:val="2"/>
                <w:sz w:val="24"/>
                <w:szCs w:val="24"/>
                <w:lang w:val="ru-RU" w:eastAsia="zh-CN" w:bidi="hi-IN"/>
              </w:rPr>
              <w:t>на развитие силовых качеств;</w:t>
            </w:r>
          </w:p>
          <w:p>
            <w:pPr>
              <w:pStyle w:val="Style17"/>
              <w:widowControl w:val="false"/>
              <w:numPr>
                <w:ilvl w:val="0"/>
                <w:numId w:val="3"/>
              </w:numPr>
              <w:shd w:val="clear" w:fill="FFFFFF"/>
              <w:bidi w:val="0"/>
              <w:spacing w:lineRule="atLeast" w:line="331" w:before="0" w:after="0"/>
              <w:ind w:left="0" w:right="0" w:hanging="0"/>
              <w:jc w:val="both"/>
              <w:rPr>
                <w:rFonts w:ascii="Times New Roman" w:hAnsi="Times New Roman" w:eastAsia="SimSun" w:cs="Mangal"/>
                <w:b w:val="false"/>
                <w:b w:val="false"/>
                <w:bCs w:val="false"/>
                <w:color w:val="000000"/>
                <w:kern w:val="2"/>
                <w:sz w:val="24"/>
                <w:szCs w:val="24"/>
                <w:lang w:val="ru-RU" w:eastAsia="zh-CN" w:bidi="hi-IN"/>
              </w:rPr>
            </w:pPr>
            <w:r>
              <w:rPr>
                <w:rFonts w:eastAsia="SimSun" w:cs="Mangal" w:ascii="Times New Roman" w:hAnsi="Times New Roman"/>
                <w:b w:val="false"/>
                <w:bCs w:val="false"/>
                <w:color w:val="000000"/>
                <w:kern w:val="2"/>
                <w:sz w:val="24"/>
                <w:szCs w:val="24"/>
                <w:lang w:val="ru-RU" w:eastAsia="zh-CN" w:bidi="hi-IN"/>
              </w:rPr>
              <w:t>Гимнастика пробуждения после сна;</w:t>
            </w:r>
          </w:p>
          <w:p>
            <w:pPr>
              <w:pStyle w:val="Style17"/>
              <w:widowControl w:val="false"/>
              <w:numPr>
                <w:ilvl w:val="0"/>
                <w:numId w:val="3"/>
              </w:numPr>
              <w:shd w:val="clear" w:fill="FFFFFF"/>
              <w:bidi w:val="0"/>
              <w:spacing w:lineRule="atLeast" w:line="331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eastAsia="SimSun" w:cs="Mangal" w:ascii="Times New Roman" w:hAnsi="Times New Roman"/>
                <w:b/>
                <w:bCs/>
                <w:color w:val="000000"/>
                <w:kern w:val="2"/>
                <w:sz w:val="24"/>
                <w:szCs w:val="24"/>
                <w:lang w:val="ru-RU" w:eastAsia="zh-CN" w:bidi="hi-IN"/>
              </w:rPr>
              <w:t>«</w:t>
            </w:r>
            <w:r>
              <w:rPr>
                <w:rFonts w:eastAsia="SimSun" w:cs="Mangal" w:ascii="Times New Roman" w:hAnsi="Times New Roman"/>
                <w:b w:val="false"/>
                <w:bCs w:val="false"/>
                <w:color w:val="000000"/>
                <w:kern w:val="2"/>
                <w:sz w:val="24"/>
                <w:szCs w:val="24"/>
                <w:lang w:val="ru-RU" w:eastAsia="zh-CN" w:bidi="hi-IN"/>
              </w:rPr>
              <w:t>Роспись своего собственного меча».</w:t>
            </w:r>
          </w:p>
        </w:tc>
      </w:tr>
      <w:tr>
        <w:trPr/>
        <w:tc>
          <w:tcPr>
            <w:tcW w:w="212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25.01.2022</w:t>
            </w:r>
          </w:p>
        </w:tc>
        <w:tc>
          <w:tcPr>
            <w:tcW w:w="388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Художественно — эстетическое развитие</w:t>
            </w:r>
          </w:p>
        </w:tc>
        <w:tc>
          <w:tcPr>
            <w:tcW w:w="36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7"/>
              <w:widowControl w:val="false"/>
              <w:numPr>
                <w:ilvl w:val="0"/>
                <w:numId w:val="4"/>
              </w:numPr>
              <w:shd w:val="clear" w:fill="FFFFFF"/>
              <w:bidi w:val="0"/>
              <w:spacing w:lineRule="atLeast" w:line="331" w:before="0" w:after="0"/>
              <w:ind w:left="0" w:right="0" w:hanging="0"/>
              <w:jc w:val="both"/>
              <w:rPr>
                <w:rFonts w:ascii="Times New Roman" w:hAnsi="Times New Roman" w:eastAsia="SimSun" w:cs="Mangal"/>
                <w:b w:val="false"/>
                <w:b w:val="false"/>
                <w:bCs w:val="false"/>
                <w:color w:val="000000"/>
                <w:kern w:val="2"/>
                <w:sz w:val="24"/>
                <w:szCs w:val="24"/>
                <w:lang w:val="ru-RU" w:eastAsia="zh-CN" w:bidi="hi-IN"/>
              </w:rPr>
            </w:pPr>
            <w:r>
              <w:rPr>
                <w:rFonts w:eastAsia="SimSun" w:cs="Mangal" w:ascii="Times New Roman" w:hAnsi="Times New Roman"/>
                <w:b w:val="false"/>
                <w:bCs w:val="false"/>
                <w:color w:val="000000"/>
                <w:kern w:val="2"/>
                <w:sz w:val="24"/>
                <w:szCs w:val="24"/>
                <w:lang w:val="ru-RU" w:eastAsia="zh-CN" w:bidi="hi-IN"/>
              </w:rPr>
              <w:t>Чтение былины «Илья Мурамец и Соловей Разбойник»;</w:t>
            </w:r>
          </w:p>
          <w:p>
            <w:pPr>
              <w:pStyle w:val="Style17"/>
              <w:widowControl w:val="false"/>
              <w:numPr>
                <w:ilvl w:val="0"/>
                <w:numId w:val="4"/>
              </w:numPr>
              <w:shd w:val="clear" w:fill="FFFFFF"/>
              <w:bidi w:val="0"/>
              <w:spacing w:lineRule="atLeast" w:line="331" w:before="0" w:after="0"/>
              <w:ind w:left="0" w:right="0" w:hanging="0"/>
              <w:jc w:val="both"/>
              <w:rPr>
                <w:rFonts w:ascii="Times New Roman" w:hAnsi="Times New Roman" w:eastAsia="SimSun" w:cs="Mangal"/>
                <w:b w:val="false"/>
                <w:b w:val="false"/>
                <w:bCs w:val="false"/>
                <w:color w:val="000000"/>
                <w:kern w:val="2"/>
                <w:sz w:val="24"/>
                <w:szCs w:val="24"/>
                <w:lang w:val="ru-RU" w:eastAsia="zh-CN" w:bidi="hi-IN"/>
              </w:rPr>
            </w:pPr>
            <w:r>
              <w:rPr>
                <w:rFonts w:eastAsia="SimSun" w:cs="Mangal" w:ascii="Times New Roman" w:hAnsi="Times New Roman"/>
                <w:b w:val="false"/>
                <w:bCs w:val="false"/>
                <w:color w:val="000000"/>
                <w:kern w:val="2"/>
                <w:sz w:val="24"/>
                <w:szCs w:val="24"/>
                <w:lang w:val="ru-RU" w:eastAsia="zh-CN" w:bidi="hi-IN"/>
              </w:rPr>
              <w:t>Обучение строевому маршу.</w:t>
            </w:r>
          </w:p>
        </w:tc>
      </w:tr>
      <w:tr>
        <w:trPr/>
        <w:tc>
          <w:tcPr>
            <w:tcW w:w="212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26.01.2022</w:t>
            </w:r>
          </w:p>
        </w:tc>
        <w:tc>
          <w:tcPr>
            <w:tcW w:w="388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Физическое развитие</w:t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tcW w:w="36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7"/>
              <w:widowControl w:val="false"/>
              <w:numPr>
                <w:ilvl w:val="0"/>
                <w:numId w:val="5"/>
              </w:numPr>
              <w:shd w:val="clear" w:fill="FFFFFF"/>
              <w:bidi w:val="0"/>
              <w:spacing w:lineRule="atLeast" w:line="331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eastAsia="SimSun" w:cs="Mangal" w:ascii="Times New Roman" w:hAnsi="Times New Roman"/>
                <w:b w:val="false"/>
                <w:bCs w:val="false"/>
                <w:color w:val="000000"/>
                <w:kern w:val="2"/>
                <w:sz w:val="24"/>
                <w:szCs w:val="24"/>
                <w:lang w:val="ru-RU" w:eastAsia="zh-CN" w:bidi="hi-IN"/>
              </w:rPr>
              <w:t>Физкультурное занятие на улице;</w:t>
            </w:r>
            <w:r>
              <w:rPr>
                <w:rFonts w:eastAsia="SimSun" w:cs="Mangal" w:ascii="Times New Roman" w:hAnsi="Times New Roman"/>
                <w:b/>
                <w:bCs/>
                <w:color w:val="00000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>
              <w:rPr>
                <w:rFonts w:eastAsia="SimSun" w:cs="Mangal" w:ascii="Times New Roman" w:hAnsi="Times New Roman"/>
                <w:b w:val="false"/>
                <w:bCs w:val="false"/>
                <w:color w:val="000000"/>
                <w:kern w:val="2"/>
                <w:sz w:val="24"/>
                <w:szCs w:val="24"/>
                <w:lang w:val="ru-RU" w:eastAsia="zh-CN" w:bidi="hi-IN"/>
              </w:rPr>
              <w:t>«Развитие скоростных качеств»;</w:t>
            </w:r>
          </w:p>
          <w:p>
            <w:pPr>
              <w:pStyle w:val="Style17"/>
              <w:widowControl w:val="false"/>
              <w:numPr>
                <w:ilvl w:val="0"/>
                <w:numId w:val="5"/>
              </w:numPr>
              <w:shd w:val="clear" w:fill="FFFFFF"/>
              <w:bidi w:val="0"/>
              <w:spacing w:lineRule="atLeast" w:line="331" w:before="0" w:after="0"/>
              <w:ind w:left="0" w:right="0" w:hanging="0"/>
              <w:jc w:val="both"/>
              <w:rPr>
                <w:rFonts w:ascii="Times New Roman" w:hAnsi="Times New Roman" w:eastAsia="SimSun" w:cs="Mangal"/>
                <w:b w:val="false"/>
                <w:b w:val="false"/>
                <w:bCs w:val="false"/>
                <w:color w:val="000000"/>
                <w:kern w:val="2"/>
                <w:sz w:val="24"/>
                <w:szCs w:val="24"/>
                <w:lang w:val="ru-RU" w:eastAsia="zh-CN" w:bidi="hi-IN"/>
              </w:rPr>
            </w:pPr>
            <w:r>
              <w:rPr>
                <w:rFonts w:eastAsia="SimSun" w:cs="Mangal" w:ascii="Times New Roman" w:hAnsi="Times New Roman"/>
                <w:b w:val="false"/>
                <w:bCs w:val="false"/>
                <w:color w:val="000000"/>
                <w:kern w:val="2"/>
                <w:sz w:val="24"/>
                <w:szCs w:val="24"/>
                <w:lang w:val="ru-RU" w:eastAsia="zh-CN" w:bidi="hi-IN"/>
              </w:rPr>
              <w:t>Рассказ про свой меч;</w:t>
            </w:r>
          </w:p>
        </w:tc>
      </w:tr>
      <w:tr>
        <w:trPr/>
        <w:tc>
          <w:tcPr>
            <w:tcW w:w="212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27.01.2022</w:t>
            </w:r>
          </w:p>
        </w:tc>
        <w:tc>
          <w:tcPr>
            <w:tcW w:w="388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Физическое развитие</w:t>
            </w:r>
          </w:p>
          <w:p>
            <w:pPr>
              <w:pStyle w:val="Style21"/>
              <w:widowControl w:val="fals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36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7"/>
              <w:widowControl w:val="false"/>
              <w:shd w:val="clear" w:fill="FFFFFF"/>
              <w:bidi w:val="0"/>
              <w:spacing w:lineRule="atLeast" w:line="331" w:before="0" w:after="0"/>
              <w:ind w:left="0" w:right="0" w:hanging="0"/>
              <w:jc w:val="left"/>
              <w:rPr>
                <w:rFonts w:ascii="Times New Roman" w:hAnsi="Times New Roman" w:eastAsia="SimSun" w:cs="Mangal"/>
                <w:b w:val="false"/>
                <w:b w:val="false"/>
                <w:bCs w:val="false"/>
                <w:color w:val="000000"/>
                <w:kern w:val="2"/>
                <w:sz w:val="24"/>
                <w:szCs w:val="24"/>
                <w:lang w:val="ru-RU" w:eastAsia="zh-CN" w:bidi="hi-IN"/>
              </w:rPr>
            </w:pPr>
            <w:r>
              <w:rPr>
                <w:rFonts w:eastAsia="SimSun" w:cs="Mangal" w:ascii="Times New Roman" w:hAnsi="Times New Roman"/>
                <w:b w:val="false"/>
                <w:bCs w:val="false"/>
                <w:color w:val="000000"/>
                <w:kern w:val="2"/>
                <w:sz w:val="24"/>
                <w:szCs w:val="24"/>
                <w:lang w:val="ru-RU" w:eastAsia="zh-CN" w:bidi="hi-IN"/>
              </w:rPr>
              <w:t>Физкультурное занятие «Посвящение в богатыри и битва с Соловьем Разбойником»;</w:t>
            </w:r>
          </w:p>
          <w:p>
            <w:pPr>
              <w:pStyle w:val="Style17"/>
              <w:widowControl w:val="false"/>
              <w:shd w:val="clear" w:fill="FFFFFF"/>
              <w:bidi w:val="0"/>
              <w:spacing w:lineRule="atLeast" w:line="331" w:before="0" w:after="0"/>
              <w:ind w:left="0" w:right="0" w:hanging="0"/>
              <w:jc w:val="left"/>
              <w:rPr>
                <w:rFonts w:ascii="Times New Roman" w:hAnsi="Times New Roman" w:eastAsia="SimSun" w:cs="Mangal"/>
                <w:b w:val="false"/>
                <w:b w:val="false"/>
                <w:bCs w:val="false"/>
                <w:color w:val="000000"/>
                <w:kern w:val="2"/>
                <w:sz w:val="24"/>
                <w:szCs w:val="24"/>
                <w:lang w:val="ru-RU" w:eastAsia="zh-CN" w:bidi="hi-IN"/>
              </w:rPr>
            </w:pPr>
            <w:r>
              <w:rPr>
                <w:rFonts w:eastAsia="SimSun" w:cs="Mangal" w:ascii="Times New Roman" w:hAnsi="Times New Roman"/>
                <w:b w:val="false"/>
                <w:bCs w:val="false"/>
                <w:color w:val="000000"/>
                <w:kern w:val="2"/>
                <w:sz w:val="24"/>
                <w:szCs w:val="24"/>
                <w:lang w:val="ru-RU" w:eastAsia="zh-CN" w:bidi="hi-IN"/>
              </w:rPr>
              <w:t>Гимнастика пробуждения после сна;</w:t>
            </w:r>
          </w:p>
        </w:tc>
      </w:tr>
    </w:tbl>
    <w:p>
      <w:pPr>
        <w:pStyle w:val="Style17"/>
        <w:widowControl/>
        <w:shd w:val="clear" w:fill="FFFFFF"/>
        <w:bidi w:val="0"/>
        <w:spacing w:lineRule="atLeast" w:line="331" w:before="0" w:after="0"/>
        <w:ind w:left="0" w:right="0" w:hanging="0"/>
        <w:jc w:val="left"/>
        <w:rPr>
          <w:rFonts w:ascii="Times New Roman" w:hAnsi="Times New Roman"/>
          <w:b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r>
    </w:p>
    <w:p>
      <w:pPr>
        <w:pStyle w:val="Style17"/>
        <w:widowControl/>
        <w:shd w:val="clear" w:fill="FFFFFF"/>
        <w:bidi w:val="0"/>
        <w:spacing w:lineRule="atLeast" w:line="331" w:before="0" w:after="0"/>
        <w:ind w:left="0" w:right="0" w:hanging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character" w:styleId="Style14">
    <w:name w:val="Символ нумерации"/>
    <w:qFormat/>
    <w:rPr/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79</TotalTime>
  <Application>LibreOffice/7.0.6.2$Windows_x86 LibreOffice_project/144abb84a525d8e30c9dbbefa69cbbf2d8d4ae3b</Application>
  <AppVersion>15.0000</AppVersion>
  <Pages>2</Pages>
  <Words>334</Words>
  <Characters>2548</Characters>
  <CharactersWithSpaces>2813</CharactersWithSpaces>
  <Paragraphs>69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ru-RU</dc:language>
  <cp:lastModifiedBy/>
  <dcterms:modified xsi:type="dcterms:W3CDTF">2022-02-02T10:44:58Z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