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06" w:rsidRDefault="00F33706" w:rsidP="00744E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</w:pPr>
      <w:r w:rsidRPr="00744E3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Аннотация к адаптированной программе для </w:t>
      </w:r>
      <w:r w:rsidR="00311ECB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детей с тяжёлыми нарушениями речи.</w:t>
      </w:r>
    </w:p>
    <w:p w:rsidR="00311ECB" w:rsidRPr="00744E3E" w:rsidRDefault="00311ECB" w:rsidP="00744E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</w:pPr>
    </w:p>
    <w:p w:rsidR="00F33706" w:rsidRPr="00744E3E" w:rsidRDefault="00F33706" w:rsidP="00744E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994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Представленная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744E3E">
        <w:rPr>
          <w:rFonts w:ascii="Times New Roman" w:hAnsi="Times New Roman" w:cs="Times New Roman"/>
          <w:sz w:val="28"/>
          <w:szCs w:val="28"/>
          <w:lang w:eastAsia="ru-RU"/>
        </w:rPr>
        <w:t xml:space="preserve">Адаптированная программа для </w:t>
      </w:r>
      <w:r w:rsidR="00311ECB">
        <w:rPr>
          <w:rFonts w:ascii="Times New Roman" w:hAnsi="Times New Roman" w:cs="Times New Roman"/>
          <w:sz w:val="28"/>
          <w:szCs w:val="28"/>
          <w:lang w:eastAsia="ru-RU"/>
        </w:rPr>
        <w:t>детей с тяжёлыми нарушениями р</w:t>
      </w:r>
      <w:bookmarkStart w:id="0" w:name="_GoBack"/>
      <w:bookmarkEnd w:id="0"/>
      <w:r w:rsidR="00311ECB">
        <w:rPr>
          <w:rFonts w:ascii="Times New Roman" w:hAnsi="Times New Roman" w:cs="Times New Roman"/>
          <w:sz w:val="28"/>
          <w:szCs w:val="28"/>
          <w:lang w:eastAsia="ru-RU"/>
        </w:rPr>
        <w:t>ечи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(старший и подготовительный дошкольный возраст) </w:t>
      </w:r>
      <w:r w:rsidRPr="00994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 «Программа») предназначена для работы учителя-логопеда дошкольной организации, в которой воспитываются дети с нарушениями речи  5ти – 7 летнего возраста. Принято считать, что к группе детей с  нарушениями речи относятся дети с общим недоразвитием речи различного генеза (по клинико-педагогической классификации)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сохранным слухом и интеллектом.</w:t>
      </w:r>
    </w:p>
    <w:p w:rsidR="00F33706" w:rsidRPr="00994C55" w:rsidRDefault="00F33706" w:rsidP="00994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4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«Программа» обеспечивает образовательную деятельность   для детей с ОНР (с ограниченными возможностями здоровья (ОВЗ) с учетом особенностей их психофизического развития и индивидуальных возможностей, а так же работу по коррекции нарушений развития и социальную адаптацию воспитанников с  ОВЗ.</w:t>
      </w:r>
      <w:proofErr w:type="gramEnd"/>
      <w:r w:rsidRPr="00994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Программа определяет возможные пути  включения учителя-лого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 в работу МБДОУ №8</w:t>
      </w:r>
      <w:r w:rsidRPr="00994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условиях  ФГОС дошкольного образования, помогает проектировать и осуществлять все направления коррекционной и профилактической работы в отношении детской речи в контексте приоритетов развития дошкольного образования. </w:t>
      </w:r>
    </w:p>
    <w:p w:rsidR="00F33706" w:rsidRPr="00994C55" w:rsidRDefault="00F33706" w:rsidP="00994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 обучения детей с нарушениями речи многофункционален. Он выполняет образовательную, развивающую, коррекционную, воспитательную функции, обеспечивая формирование всесторонне развитой личности на основе комплексного подхода, использования в полном объеме реабилитационного потенциала с целью обеспечения образовательных и социальных потребностей выпускников образовательных организаций, создания оптимальных условий для достижения равных возможностей.</w:t>
      </w:r>
    </w:p>
    <w:p w:rsidR="00F33706" w:rsidRPr="00994C55" w:rsidRDefault="00F33706" w:rsidP="00744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логопедии актуальность проблемы  диагностики и коррекции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нарушений речевого развития детей </w:t>
      </w:r>
      <w:proofErr w:type="gramStart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обусловлена</w:t>
      </w:r>
      <w:proofErr w:type="gramEnd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ростом числа детей дошкольного возраста с нарушениями речевого развития, которые часто приводят к тяжелым системным речевым нарушениям в дошкольном и школьном возрасте. Это обусловливает актуальность «Программы» и необходимость ее внедрения в практику образования.</w:t>
      </w:r>
    </w:p>
    <w:p w:rsidR="00F33706" w:rsidRPr="00994C55" w:rsidRDefault="00F33706" w:rsidP="00994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Методологической основой программы  является системно - </w:t>
      </w:r>
      <w:proofErr w:type="spellStart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подход, ключевым условием реализации которого выступает организация детского самостоятельного и инициативного действия в образовательном процессе, отказ от репродуктивных методов и способов обучения, ориентация </w:t>
      </w:r>
      <w:proofErr w:type="gramStart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личностно-ориентированные, проблемно-поискового характера.</w:t>
      </w:r>
    </w:p>
    <w:p w:rsidR="00F33706" w:rsidRPr="00994C55" w:rsidRDefault="00F33706" w:rsidP="00994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 учитывает  концептуальные положения общей и коррекционной педагогики, педагогической и специальной психологии.</w:t>
      </w:r>
    </w:p>
    <w:p w:rsidR="00F33706" w:rsidRPr="00994C55" w:rsidRDefault="00F33706" w:rsidP="00994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базируется:</w:t>
      </w:r>
    </w:p>
    <w:p w:rsidR="00F33706" w:rsidRPr="00994C55" w:rsidRDefault="00F33706" w:rsidP="00994C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современных представлениях лингвистики о языке, как  важнейшем средстве общения людей, освоения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кружающей  действительности и </w:t>
      </w: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познания мира;</w:t>
      </w:r>
    </w:p>
    <w:p w:rsidR="00F33706" w:rsidRPr="00994C55" w:rsidRDefault="00F33706" w:rsidP="00994C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философской теории познания, теории речевой  деятельности: о</w:t>
      </w:r>
    </w:p>
    <w:p w:rsidR="00F33706" w:rsidRPr="00994C55" w:rsidRDefault="00F33706" w:rsidP="00994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взаимосвязях</w:t>
      </w:r>
      <w:proofErr w:type="gramEnd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языка и  мышления, речевой и познавательной деятельности.</w:t>
      </w:r>
    </w:p>
    <w:p w:rsidR="00F33706" w:rsidRPr="00994C55" w:rsidRDefault="00F33706" w:rsidP="00994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рабочей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детей старшего дошкольного возраста, имеющих нарушения речевого развития.</w:t>
      </w:r>
    </w:p>
    <w:p w:rsidR="00F33706" w:rsidRPr="00994C55" w:rsidRDefault="00F33706" w:rsidP="00994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разработана с учетом целей и задач основной образовательной программы ДОО,  требований Федерального Государственного образовательного стандарта дошкольного образования (ФГОС ДО), потребностей и возможностей воспитанников </w:t>
      </w:r>
      <w:proofErr w:type="gramStart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706" w:rsidRPr="00994C55" w:rsidRDefault="00F33706" w:rsidP="00994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Специфика разработки специального федерального государственного стандарта образования определена тем, что дети с ОВЗ могут реализовать свой потенциал лишь при условии вовремя начатого и адекватно организованного обучения и воспитания - удовлетворения как общих с нормально развивающимися детьми, так и их особых образовательных потребностей, заданных характером нарушения их развития.</w:t>
      </w:r>
    </w:p>
    <w:p w:rsidR="00F33706" w:rsidRPr="00994C55" w:rsidRDefault="00F33706" w:rsidP="00994C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 учителя-логопеда  предусматривает создание специальных условий обучения и воспитания, позволяющих учитывать особые образовательные потребности детей с нарушениями речи посредством индивидуализации и дифференциации образовательного процесса.</w:t>
      </w:r>
    </w:p>
    <w:p w:rsidR="00F33706" w:rsidRPr="00994C55" w:rsidRDefault="00F33706" w:rsidP="00994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является дополнительным структурным  компонентом образовательной программы ДОО и в совокупности обеспечивает разностороннее развитие ребенка с речевыми расстройствами и подготовку его к школьному обучению.</w:t>
      </w:r>
    </w:p>
    <w:p w:rsidR="00F33706" w:rsidRPr="00994C55" w:rsidRDefault="00F33706" w:rsidP="00994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Коррекционная помощь детям с отклонениями в развитии является одним из приоритетных направлений в области образования.</w:t>
      </w:r>
    </w:p>
    <w:p w:rsidR="00F33706" w:rsidRPr="00994C55" w:rsidRDefault="00F33706" w:rsidP="00994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Программа содержит материал для коррекционной деятельности, т.е. логопедической работы, соответствующей требованиям ФГОС </w:t>
      </w:r>
      <w:proofErr w:type="gramStart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детьми с  нарушениями речи  от 5-ти до 7лет.</w:t>
      </w:r>
    </w:p>
    <w:p w:rsidR="00F33706" w:rsidRPr="00994C55" w:rsidRDefault="00F33706" w:rsidP="00994C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Настоящая программа  руководствуется следующими нормативно-правовыми документами:</w:t>
      </w:r>
    </w:p>
    <w:p w:rsidR="00F33706" w:rsidRPr="00994C55" w:rsidRDefault="00F33706" w:rsidP="00994C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Конституция Российской</w:t>
      </w:r>
      <w:r w:rsidRPr="00994C55">
        <w:rPr>
          <w:rFonts w:ascii="Tahoma" w:hAnsi="Tahoma" w:cs="Tahoma"/>
          <w:color w:val="000000"/>
          <w:sz w:val="28"/>
          <w:szCs w:val="28"/>
          <w:lang w:eastAsia="ru-RU"/>
        </w:rPr>
        <w:t>̆</w:t>
      </w: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Федерации;</w:t>
      </w:r>
    </w:p>
    <w:p w:rsidR="00F33706" w:rsidRPr="00994C55" w:rsidRDefault="00F33706" w:rsidP="00994C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Федеральный закон «Об образовании в Российской Федерации» от 29.12.2012г. № 273-ФЗ;</w:t>
      </w:r>
    </w:p>
    <w:p w:rsidR="00F33706" w:rsidRPr="00994C55" w:rsidRDefault="00F33706" w:rsidP="00994C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 Минобрнауки России от 17.10.2013 № 1155 «Об утверждении федерального государственного образовательного стандарта дошкольного образования»;</w:t>
      </w:r>
    </w:p>
    <w:p w:rsidR="00F33706" w:rsidRPr="00994C55" w:rsidRDefault="00F33706" w:rsidP="00994C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Письмо Минобрнауки России 28.02.2014 № 08-249 «Комментарии к ФГОС дошкольного образования»;</w:t>
      </w:r>
    </w:p>
    <w:p w:rsidR="00F33706" w:rsidRPr="00994C55" w:rsidRDefault="00F33706" w:rsidP="00994C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Приказ Министерства образования и науки Российской Федерации (Минобрнауки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  <w:r w:rsidRPr="00994C5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33706" w:rsidRPr="00994C55" w:rsidRDefault="00F33706" w:rsidP="00994C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ФЗ</w:t>
      </w:r>
      <w:r w:rsidRPr="00994C5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от 30 июня 2007 г. № 120-ФЗ «О внесении изменений в отдельные законодательные акты Российской Федерации по вопросу о гражданах с ограниченными возможностями здоровья»;</w:t>
      </w:r>
    </w:p>
    <w:p w:rsidR="00F33706" w:rsidRPr="00994C55" w:rsidRDefault="00F33706" w:rsidP="00994C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Письмо Министерства образования и науки РФ </w:t>
      </w:r>
      <w:r w:rsidRPr="00994C5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18.04.2008 № АФ-150/06 «О создании условий для получения образования детьми с ограниченными возможностями здоровья и детьми-инвалидами»;</w:t>
      </w:r>
    </w:p>
    <w:p w:rsidR="00F33706" w:rsidRPr="00994C55" w:rsidRDefault="00F33706" w:rsidP="00994C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"Об основных гарантиях прав ребенка в Российской Федерации", от 6 октября 1999 г. N 184-ФЗ</w:t>
      </w:r>
    </w:p>
    <w:p w:rsidR="00F33706" w:rsidRPr="00994C55" w:rsidRDefault="00F33706" w:rsidP="00994C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F33706" w:rsidRPr="00994C55" w:rsidRDefault="00F33706" w:rsidP="00994C5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базой рабочей программы являются:</w:t>
      </w:r>
    </w:p>
    <w:p w:rsidR="00F33706" w:rsidRPr="00EC410B" w:rsidRDefault="00F33706" w:rsidP="00994C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«Основная общеобразовательная программа Муниципального 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бюджетного дошкольного образовательного учреждения №8 «Лесная сказка»</w:t>
      </w:r>
    </w:p>
    <w:p w:rsidR="00F33706" w:rsidRDefault="00F33706" w:rsidP="00744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- </w:t>
      </w: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программа Филичевой Т.Б. Чиркиной Г.В. «Программа обучения детей с общим недоразвитием речи», М: 2014 г</w:t>
      </w:r>
      <w:r w:rsidRPr="00744E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3706" w:rsidRPr="001529EB" w:rsidRDefault="00F33706" w:rsidP="00744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 </w:t>
      </w:r>
      <w:r w:rsidRPr="001529EB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дошкольного образования  «От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529EB">
        <w:rPr>
          <w:rFonts w:ascii="Times New Roman" w:hAnsi="Times New Roman" w:cs="Times New Roman"/>
          <w:sz w:val="28"/>
          <w:szCs w:val="28"/>
          <w:lang w:eastAsia="ru-RU"/>
        </w:rPr>
        <w:t xml:space="preserve">рождения до школы» под редакцией Н.Е. </w:t>
      </w:r>
      <w:proofErr w:type="spellStart"/>
      <w:r w:rsidRPr="001529EB">
        <w:rPr>
          <w:rFonts w:ascii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1529EB">
        <w:rPr>
          <w:rFonts w:ascii="Times New Roman" w:hAnsi="Times New Roman" w:cs="Times New Roman"/>
          <w:sz w:val="28"/>
          <w:szCs w:val="28"/>
          <w:lang w:eastAsia="ru-RU"/>
        </w:rPr>
        <w:t xml:space="preserve">, Т.С. Комаровой, М.А. Васильевой (3-е изд., </w:t>
      </w:r>
      <w:proofErr w:type="spellStart"/>
      <w:r w:rsidRPr="001529EB">
        <w:rPr>
          <w:rFonts w:ascii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1529EB">
        <w:rPr>
          <w:rFonts w:ascii="Times New Roman" w:hAnsi="Times New Roman" w:cs="Times New Roman"/>
          <w:sz w:val="28"/>
          <w:szCs w:val="28"/>
          <w:lang w:eastAsia="ru-RU"/>
        </w:rPr>
        <w:t>. и доп. – МОЗАИКА – СИНТЕЗ, 2016.- 368 с.)</w:t>
      </w:r>
    </w:p>
    <w:p w:rsidR="00F33706" w:rsidRPr="00994C55" w:rsidRDefault="00F33706" w:rsidP="00744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Исходя из ФГОС </w:t>
      </w:r>
      <w:proofErr w:type="gramStart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«Программе» учитываются:</w:t>
      </w:r>
    </w:p>
    <w:p w:rsidR="00F33706" w:rsidRPr="00994C55" w:rsidRDefault="00F33706" w:rsidP="00994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индивидуальные потребности ребенка с тяжелыми нарушениями</w:t>
      </w:r>
    </w:p>
    <w:p w:rsidR="00F33706" w:rsidRPr="00994C55" w:rsidRDefault="00F33706" w:rsidP="00994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речи, связанные с его жизненной ситуацией и состоянием здоровья, определяющие особые условия получения им образовани</w:t>
      </w:r>
      <w:proofErr w:type="gramStart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далее—особые образовательные потребности), индивидуальные потребности детей с тяжелыми нарушениями речи;</w:t>
      </w:r>
    </w:p>
    <w:p w:rsidR="00F33706" w:rsidRPr="00994C55" w:rsidRDefault="00F33706" w:rsidP="00994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33706" w:rsidRPr="00994C55" w:rsidRDefault="00F33706" w:rsidP="00994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построение образовательной деятельности на основе индивидуальных особенностей каждого ребенка, когда сам ребенок становится субъектом образования;</w:t>
      </w:r>
    </w:p>
    <w:p w:rsidR="00F33706" w:rsidRPr="00994C55" w:rsidRDefault="00F33706" w:rsidP="00994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возможности освоения ребенком с нарушением речи «Программы» на разных этапах ее реализации;</w:t>
      </w:r>
    </w:p>
    <w:p w:rsidR="00F33706" w:rsidRPr="00994C55" w:rsidRDefault="00F33706" w:rsidP="00994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5) специальные условия для получения образования детьми с ОНР, </w:t>
      </w:r>
      <w:proofErr w:type="gramStart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33706" w:rsidRPr="00994C55" w:rsidRDefault="00F33706" w:rsidP="00994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том числе использование специальных методов, методических пособий и</w:t>
      </w:r>
    </w:p>
    <w:p w:rsidR="00F33706" w:rsidRPr="00994C55" w:rsidRDefault="00F33706" w:rsidP="00994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дидактических материалов, проведение групповых, </w:t>
      </w:r>
      <w:proofErr w:type="spellStart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ииндивидуальных</w:t>
      </w:r>
      <w:proofErr w:type="spellEnd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</w:t>
      </w:r>
      <w:proofErr w:type="spellEnd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F33706" w:rsidRPr="00994C55" w:rsidRDefault="00F33706" w:rsidP="00994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рекционных</w:t>
      </w:r>
      <w:proofErr w:type="spellEnd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занятий и осуществления квалифицированной коррекции нарушений их развития.</w:t>
      </w:r>
    </w:p>
    <w:p w:rsidR="00F33706" w:rsidRPr="00994C55" w:rsidRDefault="00F33706" w:rsidP="00994C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«Программа» также  строится на основе </w:t>
      </w:r>
      <w:r w:rsidRPr="00994C5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принципов  дошкольного  образования,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изложенных в 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706" w:rsidRPr="00994C55" w:rsidRDefault="00F33706" w:rsidP="00994C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определено с учетом дидактических принципов: от простого к </w:t>
      </w:r>
      <w:proofErr w:type="gramStart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систематичность, доступность и повторяемость материала, опора на сохранное звено, комплексность с точки развития речи. Реализация принципа комплексности способствует более высоким темпам общего и речевого развития детей и предусматривает совместную работу учителя - логопеда, воспитателя, музыкального руководителя, руководителя физического воспитания, медицинского работника.</w:t>
      </w:r>
    </w:p>
    <w:p w:rsidR="00F33706" w:rsidRPr="00994C55" w:rsidRDefault="00F33706" w:rsidP="00994C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группе компенсирующей направленности для детей с тяжёлыми нарушениями речи коррекционное направление работы является ведущим, а общеобразовательное — подчиненным. Все педагоги, следят за речью детей и закрепляют речевые навыки, сформированные логопедом. Кроме того, все специалисты под руководством логопеда занимаются коррекционной работой, участвуют в исправлении речевого нарушения и связанных с ним процессов. Все специалисты в своей работе учитывают возрастные и личностные особенности детей, состояние их двигательной сферы, характер и степень нарушения речевых и неречевых процессов: пространственного </w:t>
      </w:r>
      <w:proofErr w:type="spellStart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гнозиса</w:t>
      </w:r>
      <w:proofErr w:type="spellEnd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праксиса</w:t>
      </w:r>
      <w:proofErr w:type="spellEnd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слухового и зрительного восприятия, внимания, памяти и т.д. Воспитатель, музыкальный руководитель, руководитель физического воспитания осуществляют общеобразовательные мероприятия, предусмотренные  программой детского сада, занимаются умственным, нравственным, эстетическим, физическим, патриотическим воспитанием, обеспечивая тем самым гармоничное всестороннее развитие </w:t>
      </w:r>
      <w:proofErr w:type="gramStart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994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имеющими тяжёлые нарушения речи.</w:t>
      </w:r>
    </w:p>
    <w:p w:rsidR="00F33706" w:rsidRDefault="00F33706" w:rsidP="00EC4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C5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программы.</w:t>
      </w:r>
      <w:r w:rsidRPr="00EC4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706" w:rsidRPr="00EC410B" w:rsidRDefault="00F33706" w:rsidP="00EC4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410B">
        <w:rPr>
          <w:rFonts w:ascii="Times New Roman" w:hAnsi="Times New Roman" w:cs="Times New Roman"/>
          <w:sz w:val="28"/>
          <w:szCs w:val="28"/>
        </w:rPr>
        <w:t>Целью данной Программы является построение системы коррекционно-развивающей работы в логопедических группах для детей с тяжелыми нарушениями речи (общим недоразвитием речи) в возрасте с 5 до 7 лет, предусматривающей  интеграцию действий всех специалистов дошкольного образовательного учреждения и родителей дошкольников. Планирование работы по пяти образовательным областям учитывает особенности речевого и общего развития детей с тяжелой речевой патологией.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:rsidR="00F33706" w:rsidRPr="00EC410B" w:rsidRDefault="00F33706" w:rsidP="00EC4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4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задачи:</w:t>
      </w:r>
    </w:p>
    <w:p w:rsidR="00F33706" w:rsidRPr="00EC410B" w:rsidRDefault="00F33706" w:rsidP="00EC410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0B">
        <w:rPr>
          <w:rFonts w:ascii="Times New Roman" w:hAnsi="Times New Roman" w:cs="Times New Roman"/>
          <w:sz w:val="28"/>
          <w:szCs w:val="28"/>
        </w:rPr>
        <w:t>Создание условий для усвоения основной образовательной программы.</w:t>
      </w:r>
    </w:p>
    <w:p w:rsidR="00F33706" w:rsidRPr="00EC410B" w:rsidRDefault="00F33706" w:rsidP="00EC410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0B">
        <w:rPr>
          <w:rFonts w:ascii="Times New Roman" w:hAnsi="Times New Roman" w:cs="Times New Roman"/>
          <w:sz w:val="28"/>
          <w:szCs w:val="28"/>
        </w:rPr>
        <w:t>Обеспечение с учетом отклонений в развитии образования по основным образовательным областям – физическому развитию, познавательному, речевому, социально-коммуникативному, художественно-эстетическому;</w:t>
      </w:r>
    </w:p>
    <w:p w:rsidR="00F33706" w:rsidRPr="00EC410B" w:rsidRDefault="00F33706" w:rsidP="00EC41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0B">
        <w:rPr>
          <w:rFonts w:ascii="Times New Roman" w:hAnsi="Times New Roman" w:cs="Times New Roman"/>
          <w:sz w:val="28"/>
          <w:szCs w:val="28"/>
        </w:rPr>
        <w:t>Развитие навыков связной речи;</w:t>
      </w:r>
    </w:p>
    <w:p w:rsidR="00F33706" w:rsidRPr="00EC410B" w:rsidRDefault="00F33706" w:rsidP="00EC41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0B">
        <w:rPr>
          <w:rFonts w:ascii="Times New Roman" w:hAnsi="Times New Roman" w:cs="Times New Roman"/>
          <w:sz w:val="28"/>
          <w:szCs w:val="28"/>
        </w:rPr>
        <w:lastRenderedPageBreak/>
        <w:t>Готовность к обучению грамоте, оказание помощи в овладении её элементами;</w:t>
      </w:r>
    </w:p>
    <w:p w:rsidR="00F33706" w:rsidRPr="00EC410B" w:rsidRDefault="00F33706" w:rsidP="00EC41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0B">
        <w:rPr>
          <w:rFonts w:ascii="Times New Roman" w:hAnsi="Times New Roman" w:cs="Times New Roman"/>
          <w:sz w:val="28"/>
          <w:szCs w:val="28"/>
        </w:rPr>
        <w:t>Формирование правильного произношения (воспитание артикуляционных навыков, звукопроизношения, слоговой структуры и фонематического восприятия);</w:t>
      </w:r>
    </w:p>
    <w:p w:rsidR="00F33706" w:rsidRPr="00EC410B" w:rsidRDefault="00F33706" w:rsidP="00EC41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0B">
        <w:rPr>
          <w:rFonts w:ascii="Times New Roman" w:hAnsi="Times New Roman" w:cs="Times New Roman"/>
          <w:sz w:val="28"/>
          <w:szCs w:val="28"/>
        </w:rPr>
        <w:t xml:space="preserve">Оказание помощи детям в практическом усвоении </w:t>
      </w:r>
      <w:proofErr w:type="gramStart"/>
      <w:r w:rsidRPr="00EC410B">
        <w:rPr>
          <w:rFonts w:ascii="Times New Roman" w:hAnsi="Times New Roman" w:cs="Times New Roman"/>
          <w:sz w:val="28"/>
          <w:szCs w:val="28"/>
        </w:rPr>
        <w:t>лексических</w:t>
      </w:r>
      <w:proofErr w:type="gramEnd"/>
      <w:r w:rsidRPr="00EC410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33706" w:rsidRPr="00EC410B" w:rsidRDefault="00F33706" w:rsidP="00EC4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0B">
        <w:rPr>
          <w:rFonts w:ascii="Times New Roman" w:hAnsi="Times New Roman" w:cs="Times New Roman"/>
          <w:sz w:val="28"/>
          <w:szCs w:val="28"/>
        </w:rPr>
        <w:t>грамматических средств языка;</w:t>
      </w:r>
    </w:p>
    <w:p w:rsidR="00F33706" w:rsidRPr="00EC410B" w:rsidRDefault="00F33706" w:rsidP="00EC41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0B">
        <w:rPr>
          <w:rFonts w:ascii="Times New Roman" w:hAnsi="Times New Roman" w:cs="Times New Roman"/>
          <w:sz w:val="28"/>
          <w:szCs w:val="28"/>
        </w:rPr>
        <w:t>Охрана жизни и укрепление физического и психологического здоровья детей;</w:t>
      </w:r>
    </w:p>
    <w:p w:rsidR="00F33706" w:rsidRPr="00EC410B" w:rsidRDefault="00F33706" w:rsidP="00EC41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0B">
        <w:rPr>
          <w:rFonts w:ascii="Times New Roman" w:hAnsi="Times New Roman" w:cs="Times New Roman"/>
          <w:sz w:val="28"/>
          <w:szCs w:val="28"/>
        </w:rPr>
        <w:t>Обеспечение возможности для осуществления детьми содержательной</w:t>
      </w:r>
    </w:p>
    <w:p w:rsidR="00F33706" w:rsidRPr="00EC410B" w:rsidRDefault="00F33706" w:rsidP="00EC4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0B">
        <w:rPr>
          <w:rFonts w:ascii="Times New Roman" w:hAnsi="Times New Roman" w:cs="Times New Roman"/>
          <w:sz w:val="28"/>
          <w:szCs w:val="28"/>
        </w:rPr>
        <w:t xml:space="preserve">деятельности в условиях, оптимальных для </w:t>
      </w:r>
      <w:proofErr w:type="gramStart"/>
      <w:r w:rsidRPr="00EC410B">
        <w:rPr>
          <w:rFonts w:ascii="Times New Roman" w:hAnsi="Times New Roman" w:cs="Times New Roman"/>
          <w:sz w:val="28"/>
          <w:szCs w:val="28"/>
        </w:rPr>
        <w:t>всестороннего</w:t>
      </w:r>
      <w:proofErr w:type="gramEnd"/>
      <w:r w:rsidRPr="00EC410B">
        <w:rPr>
          <w:rFonts w:ascii="Times New Roman" w:hAnsi="Times New Roman" w:cs="Times New Roman"/>
          <w:sz w:val="28"/>
          <w:szCs w:val="28"/>
        </w:rPr>
        <w:t xml:space="preserve"> и своевременного</w:t>
      </w:r>
    </w:p>
    <w:p w:rsidR="00F33706" w:rsidRPr="00EC410B" w:rsidRDefault="00F33706" w:rsidP="00EC4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0B">
        <w:rPr>
          <w:rFonts w:ascii="Times New Roman" w:hAnsi="Times New Roman" w:cs="Times New Roman"/>
          <w:sz w:val="28"/>
          <w:szCs w:val="28"/>
        </w:rPr>
        <w:t>психологического развития;</w:t>
      </w:r>
    </w:p>
    <w:p w:rsidR="00F33706" w:rsidRPr="00EC410B" w:rsidRDefault="00F33706" w:rsidP="00EC410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0B">
        <w:rPr>
          <w:rFonts w:ascii="Times New Roman" w:hAnsi="Times New Roman" w:cs="Times New Roman"/>
          <w:sz w:val="28"/>
          <w:szCs w:val="28"/>
        </w:rPr>
        <w:t>Проведение коррекции (исправление и ослабление) негативных тенденций развития;</w:t>
      </w:r>
    </w:p>
    <w:p w:rsidR="00F33706" w:rsidRPr="00EC410B" w:rsidRDefault="00F33706" w:rsidP="00EC410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0B">
        <w:rPr>
          <w:rFonts w:ascii="Times New Roman" w:hAnsi="Times New Roman" w:cs="Times New Roman"/>
          <w:sz w:val="28"/>
          <w:szCs w:val="28"/>
        </w:rPr>
        <w:t>Стимулирование и обогащение развития во всех видах деятельности</w:t>
      </w:r>
    </w:p>
    <w:p w:rsidR="00F33706" w:rsidRPr="00EC410B" w:rsidRDefault="00F33706" w:rsidP="00EC4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10B">
        <w:rPr>
          <w:rFonts w:ascii="Times New Roman" w:hAnsi="Times New Roman" w:cs="Times New Roman"/>
          <w:sz w:val="28"/>
          <w:szCs w:val="28"/>
        </w:rPr>
        <w:t>(игровой,  коммуникативной, трудовой, познавательно-исследовательской,</w:t>
      </w:r>
      <w:proofErr w:type="gramEnd"/>
    </w:p>
    <w:p w:rsidR="00F33706" w:rsidRPr="00EC410B" w:rsidRDefault="00F33706" w:rsidP="00EC4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10B">
        <w:rPr>
          <w:rFonts w:ascii="Times New Roman" w:hAnsi="Times New Roman" w:cs="Times New Roman"/>
          <w:sz w:val="28"/>
          <w:szCs w:val="28"/>
        </w:rPr>
        <w:t>продуктивной</w:t>
      </w:r>
      <w:proofErr w:type="gramEnd"/>
      <w:r w:rsidRPr="00EC410B">
        <w:rPr>
          <w:rFonts w:ascii="Times New Roman" w:hAnsi="Times New Roman" w:cs="Times New Roman"/>
          <w:sz w:val="28"/>
          <w:szCs w:val="28"/>
        </w:rPr>
        <w:t>, музыкально-художественной, чтения);</w:t>
      </w:r>
    </w:p>
    <w:p w:rsidR="00F33706" w:rsidRPr="00EC410B" w:rsidRDefault="00F33706" w:rsidP="00EC410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0B">
        <w:rPr>
          <w:rFonts w:ascii="Times New Roman" w:hAnsi="Times New Roman" w:cs="Times New Roman"/>
          <w:sz w:val="28"/>
          <w:szCs w:val="28"/>
        </w:rPr>
        <w:t>Проведение профилактики вторичных отклонений в развитии и трудностей в обучении на начальном этапе;</w:t>
      </w:r>
    </w:p>
    <w:p w:rsidR="00F33706" w:rsidRPr="00EC410B" w:rsidRDefault="00F33706" w:rsidP="00EC410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0B">
        <w:rPr>
          <w:rFonts w:ascii="Times New Roman" w:hAnsi="Times New Roman" w:cs="Times New Roman"/>
          <w:sz w:val="28"/>
          <w:szCs w:val="28"/>
        </w:rPr>
        <w:t>Взаимодействие с семьями детей для обеспечения полноценного развития;</w:t>
      </w:r>
    </w:p>
    <w:p w:rsidR="00F33706" w:rsidRPr="00EC410B" w:rsidRDefault="00F33706" w:rsidP="00EC410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0B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родителям (законным представителям).</w:t>
      </w:r>
    </w:p>
    <w:p w:rsidR="00F33706" w:rsidRPr="00994C55" w:rsidRDefault="00F33706" w:rsidP="00994C55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sectPr w:rsidR="00F33706" w:rsidRPr="00994C55" w:rsidSect="00FE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240"/>
    <w:multiLevelType w:val="multilevel"/>
    <w:tmpl w:val="4016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F3A5A5A"/>
    <w:multiLevelType w:val="multilevel"/>
    <w:tmpl w:val="F5E6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6211B45"/>
    <w:multiLevelType w:val="hybridMultilevel"/>
    <w:tmpl w:val="CAFCA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32602F"/>
    <w:multiLevelType w:val="hybridMultilevel"/>
    <w:tmpl w:val="81F2A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D54365D"/>
    <w:multiLevelType w:val="hybridMultilevel"/>
    <w:tmpl w:val="76B0B2B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abstractNum w:abstractNumId="5">
    <w:nsid w:val="49370C17"/>
    <w:multiLevelType w:val="multilevel"/>
    <w:tmpl w:val="F9560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8E66BC"/>
    <w:multiLevelType w:val="hybridMultilevel"/>
    <w:tmpl w:val="2318B4D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abstractNum w:abstractNumId="7">
    <w:nsid w:val="65954462"/>
    <w:multiLevelType w:val="multilevel"/>
    <w:tmpl w:val="28C4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BD8"/>
    <w:rsid w:val="00030BD8"/>
    <w:rsid w:val="001529EB"/>
    <w:rsid w:val="002843D8"/>
    <w:rsid w:val="00311ECB"/>
    <w:rsid w:val="00744E3E"/>
    <w:rsid w:val="00994C55"/>
    <w:rsid w:val="00EC410B"/>
    <w:rsid w:val="00F33706"/>
    <w:rsid w:val="00FC51A0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6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3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1639</Words>
  <Characters>9348</Characters>
  <Application>Microsoft Office Word</Application>
  <DocSecurity>0</DocSecurity>
  <Lines>77</Lines>
  <Paragraphs>21</Paragraphs>
  <ScaleCrop>false</ScaleCrop>
  <Company>Krokoz™</Company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2018-01-24T04:52:00Z</dcterms:created>
  <dcterms:modified xsi:type="dcterms:W3CDTF">2018-01-24T09:12:00Z</dcterms:modified>
</cp:coreProperties>
</file>