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4D063D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</w:pPr>
      <w:r w:rsidRPr="004D063D"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  <w:t>Конспект коррекционно – развивающего занятия</w:t>
      </w:r>
      <w:r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  <w:t xml:space="preserve"> </w:t>
      </w:r>
      <w:r w:rsidRPr="004D063D"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  <w:t xml:space="preserve">для детей </w:t>
      </w:r>
    </w:p>
    <w:p w:rsidR="004D465B" w:rsidRPr="004D063D" w:rsidRDefault="004D465B" w:rsidP="004D063D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</w:pPr>
      <w:r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  <w:t>6</w:t>
      </w:r>
      <w:r w:rsidRPr="004D063D"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  <w:t>-7 лет</w:t>
      </w:r>
      <w:r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  <w:t xml:space="preserve"> </w:t>
      </w:r>
      <w:r w:rsidRPr="004D063D">
        <w:rPr>
          <w:rFonts w:ascii="Times New Roman" w:hAnsi="Times New Roman"/>
          <w:b/>
          <w:i/>
          <w:color w:val="000000"/>
          <w:kern w:val="36"/>
          <w:sz w:val="52"/>
          <w:szCs w:val="52"/>
          <w:lang w:eastAsia="ru-RU"/>
        </w:rPr>
        <w:t xml:space="preserve"> "Такие разные эмоции" </w:t>
      </w: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4D063D">
      <w:pPr>
        <w:shd w:val="clear" w:color="auto" w:fill="FFFFFF"/>
        <w:spacing w:before="276" w:after="138" w:line="398" w:lineRule="atLeast"/>
        <w:jc w:val="right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  <w:r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  <w:t xml:space="preserve">Педагог – психолог: </w:t>
      </w:r>
    </w:p>
    <w:p w:rsidR="004D465B" w:rsidRDefault="004D465B" w:rsidP="004D063D">
      <w:pPr>
        <w:shd w:val="clear" w:color="auto" w:fill="FFFFFF"/>
        <w:spacing w:before="276" w:after="138" w:line="398" w:lineRule="atLeast"/>
        <w:jc w:val="right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  <w:r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  <w:t>Синькова Н. В.</w:t>
      </w:r>
    </w:p>
    <w:p w:rsidR="004D465B" w:rsidRDefault="004D465B" w:rsidP="004D063D">
      <w:pPr>
        <w:shd w:val="clear" w:color="auto" w:fill="FFFFFF"/>
        <w:spacing w:before="276" w:after="138" w:line="398" w:lineRule="atLeast"/>
        <w:jc w:val="right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</w:p>
    <w:p w:rsidR="004D465B" w:rsidRPr="004D063D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  <w:r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  <w:t>Ко</w:t>
      </w:r>
      <w:r w:rsidRPr="004D063D"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  <w:t xml:space="preserve">нспект коррекционно – развивающего занятия для детей 6-7 лет </w:t>
      </w:r>
    </w:p>
    <w:p w:rsidR="004D465B" w:rsidRPr="004D063D" w:rsidRDefault="004D465B" w:rsidP="00B30E3E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</w:pPr>
      <w:r w:rsidRPr="004D063D">
        <w:rPr>
          <w:rFonts w:ascii="Times New Roman" w:hAnsi="Times New Roman"/>
          <w:b/>
          <w:i/>
          <w:color w:val="000000"/>
          <w:kern w:val="36"/>
          <w:sz w:val="44"/>
          <w:szCs w:val="44"/>
          <w:lang w:eastAsia="ru-RU"/>
        </w:rPr>
        <w:t xml:space="preserve"> "Такие разные эмоции" </w:t>
      </w:r>
    </w:p>
    <w:p w:rsidR="004D465B" w:rsidRPr="00B30E3E" w:rsidRDefault="004D465B" w:rsidP="00B30E3E">
      <w:pPr>
        <w:shd w:val="clear" w:color="auto" w:fill="FFFFFF"/>
        <w:spacing w:after="138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465B" w:rsidRPr="004D063D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ь: </w:t>
      </w:r>
      <w:r w:rsidRPr="004D063D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формирование понятия об эмоциях, развитие умения показывать их изображение.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D465B" w:rsidRPr="00B30E3E" w:rsidRDefault="004D465B" w:rsidP="004D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Актуализировать опыт и знания из области эмоциональной сферы, способствовать осмыслению своих состояний и пониманию того, что негативные эмоции отнимают здоровье, а позитивные способствуют его сохранению.</w:t>
      </w:r>
    </w:p>
    <w:p w:rsidR="004D465B" w:rsidRPr="00B30E3E" w:rsidRDefault="004D465B" w:rsidP="004D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Обучать способам выражения негативных эмоций в социально приемлемой форме.</w:t>
      </w:r>
    </w:p>
    <w:p w:rsidR="004D465B" w:rsidRPr="00B30E3E" w:rsidRDefault="004D465B" w:rsidP="004D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владеть различными мышцами (лица, рук, ног), развивать волевую регуляцию поведения.</w:t>
      </w:r>
    </w:p>
    <w:p w:rsidR="004D465B" w:rsidRPr="00B30E3E" w:rsidRDefault="004D465B" w:rsidP="004D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Развивать кинестетические ощущения, восприятие формы предметов.</w:t>
      </w:r>
    </w:p>
    <w:p w:rsidR="004D465B" w:rsidRPr="00B30E3E" w:rsidRDefault="004D465B" w:rsidP="004D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Развивать пространственную ориентацию, внимание и мышление.</w:t>
      </w:r>
    </w:p>
    <w:p w:rsidR="004D465B" w:rsidRPr="00B30E3E" w:rsidRDefault="004D465B" w:rsidP="004D0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сплочению детского коллектива и установлению положительного эмоционального настроя в группе.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конверт с письмом; волшебный мешочек с различными предметами, шарф; магнитофон и аудиозапись песен «Если добрый ты», «Улыбка»; шкатулка с медальками для каждого ребенка; 3 ладошки из цветного картона;</w:t>
      </w:r>
      <w:r w:rsidRPr="00B30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игрушка ежик, который смеется.</w:t>
      </w:r>
    </w:p>
    <w:p w:rsidR="004D465B" w:rsidRPr="004D063D" w:rsidRDefault="004D465B" w:rsidP="004D063D">
      <w:pPr>
        <w:shd w:val="clear" w:color="auto" w:fill="FFFFFF"/>
        <w:spacing w:after="138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D063D"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 занятия:</w:t>
      </w:r>
    </w:p>
    <w:p w:rsidR="004D465B" w:rsidRPr="00B30E3E" w:rsidRDefault="004D465B" w:rsidP="004D063D"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Здравствуйте, ребята!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Я шла к вам на занятие и встретила по дороге почтальона. Он передал мне необычное письмо. Давайте посмотрим, что за письмо? Так, детский сад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Лесная сказка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» детям. Это письмо вам.  От кого оно? От смешарика Ежика. Знаете такого? Прочтем письмо? Слушайте внимательно.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ПИСЬМО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 ребята! Пишет Вам Ежик из страны Смешариков. Любимое мое занятие – составление разных коллекций: фантиков, грибов, кактусов. Предметы для своих коллекций я ищу везде: в горах, море, даже в темном лесу. Совсем недавно я забрел в один из таких лесов в поисках чего-то нового для своей коллекции.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И вдруг я вышел на поляну, на которой стоял красивый дворец.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 картинка)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Мне стало интересно и я зашел в этот дворец. Там жили разные эмоции: радость, злость, испуг, удивление и другие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картинки).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Оказалось, что в этот день в их царство пробрался злой волшебник Груст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иплач 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. Он перессорил все эмоции между собой, а я очень люблю всех мирить, даже тех, кто не хочет мириться ни в какую. И мне это удалось. Злой волшебник рассердился на меня и запер в темнице. А еще он отобрал у меня мой смех, а я так люблю смеяться. Помогите мне вернуть мой смех и выбраться из темницы его дворца, а для этого выполните задания злого волшебника Грустиплача. Спасибо Вам ребята, я верю в то, что вы легко справитесь со всеми его заданиями. 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Ну, что ребята, мы сможем помочь Ежику?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При каждом правильно выполненном задании мы будем ближе подходить  к замку злого волшебника Грустиплача, чем ближе будем подходить, тем лучше нам он будет виден, а пока мы его не видим.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Приступим к первому заданию.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«Изобрази эмоцию»</w:t>
      </w:r>
    </w:p>
    <w:p w:rsidR="004D465B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Грустиплач дает такое задание: изобразить  двух жителей дворца эмоций. 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 пиктограмма – радость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D465B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А как выглядит человек, когда он радуется?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(Глаза блестят, на губах улыбка)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Посмотрите какие красивые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у тех, кто радуется (картинки)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Ребята, а когда вам бывает радостно? 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(Когда приходит мама, читают книги, покупают игрушку, сладости...)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Видите, как много у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 поводов для радости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Вспомните, что-нибудь радостное и когда я досчитаю до 3 все вместе изобразим радость. Хорошо. Вот и уже немного стал виден дворец злог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колдуна Грустиплача (картинка)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 пиктограмма – злость.</w:t>
      </w:r>
    </w:p>
    <w:p w:rsidR="004D465B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Как выглядит человек, когда злится? </w:t>
      </w:r>
    </w:p>
    <w:p w:rsidR="004D465B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(Лицо сердитое, губы сжаты, брови нахмурены, глаза злые)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кие мы некрасивые, когда злимся. 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А когда вы злитесь? </w:t>
      </w:r>
    </w:p>
    <w:p w:rsidR="004D465B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(Когда обижают, что-то не получается)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– Давайте попробуем на счет 3 показать, как мы злимся. 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«Способы овладения негативным эмоциональным состоянием»</w:t>
      </w:r>
    </w:p>
    <w:p w:rsidR="004D465B" w:rsidRDefault="004D465B" w:rsidP="004D063D"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Грустиплач считает, что если человек злится, то это может продолжаться очень долго. Как вы считаете, что можно сделать, чтобы злость быстро ушла от вас?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(Развеселить себя, нарисовать что-нибудь красивое, побить подушку, порвать бумагу, поиграть в веселую игру, посмотреть интересный мультик, почитать веселую книгу, съесть конфетку, полепить из пластилина, побегать на улице, попускать мыльные пузыри)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Злиться вредно для здоровья. С какими людьми приятнее общаться: с добрыми или злыми?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– Молодцы, он не знал, что вы сможете найти ответ на этот вопрос.  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Игра «Кричалки-хлопалки-молчалки»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Ой, тут какие-то ладошки. Так, что же это за задание?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Грустиплач не верит, что мы сможем выполнить это задание, потому что здесь нужно быть очень внимательными и запомнить порядо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выполнения действий 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. А порядок такой: Если я покажу синюю ладошку, то нужно всем вместе громко кричать звук «А», если зеленую, то нужно всем вместе громко хлопать, если красную, то нужно сидеть тихо-тихо. Давайте вспомним и потренируемся. Ну, а теперь очень внимательно выполняем это зад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ание злого волшебника 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Игра «Волшебный мешочек»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Грустиплач сложил в этот мешочек разные небольшие предметы и заколовал мешочек так, чтобы вы с закрытыми глазами на ощупь не смогли угадать, что там находится. Кто первый рискнет справиться с этим заданием?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– Молодцы! 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«Найди отличия»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Перед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 следующее задание . Грустиплач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нарисовал двух жителей дворца эмоций. Какие это эмоции?  Они вроде бы немного похожи, но на самом деле у них есть 5 отличий. Нужно найти все отличия.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30E3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«Башня радости»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А вот и Ежик, но к нему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еще не вернулся смех. 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Грустиплач всегда грустный, злой и очень часто плачет, чтобы действие его волшебства закончилось и к Ежику вернулся смех, нужно построить башню радости.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этого каждому по очереди нужно рассказать, что ему нравится или что его радует. Я назову, что мне нравится и протяну руку ладонью вверх, а вы по очереди будете подходить, называть, что вам нравится или что вас радует и класть свою руку на мою ладонь. Какая хорошая башня радости у нас получилась, а Ежик снова смеется. Тихонько садитесь на места, а Ежик в знак благодарности и на память о нашем сказочном занятии дарит вам волшебные медальки со своей фотографией, а на обратной стороне написано волшебное слово «Улыбнись». Пусть когда вам грустно или вы злитесь, то эта медалька вам поможет стать веселее и добрее. (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Под песню «Улыбка каждому вручается медалька с изображением Ежика).</w:t>
      </w:r>
    </w:p>
    <w:p w:rsidR="004D465B" w:rsidRPr="00B30E3E" w:rsidRDefault="004D465B" w:rsidP="004D063D"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Наше сказочное занятие подошло к концу.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Что вам запомнилось и понравилось?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– Какая эмоция вам больше всего понравилась?</w:t>
      </w:r>
    </w:p>
    <w:p w:rsidR="004D465B" w:rsidRPr="00B30E3E" w:rsidRDefault="004D465B" w:rsidP="004D063D">
      <w:pPr>
        <w:shd w:val="clear" w:color="auto" w:fill="FFFFFF"/>
        <w:spacing w:after="138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– У человека, когда он злится некрасивое лицо, сердитое, глаза злые. Надо всегда относиться к людям доброжелательно, приветливо, тогда и к вам будут относиться так же. Хорошо, когда у человека радостное настроение, тогда любое дело получается.</w:t>
      </w:r>
    </w:p>
    <w:p w:rsidR="004D465B" w:rsidRPr="00B30E3E" w:rsidRDefault="004D465B" w:rsidP="00B30E3E"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  литературы:</w:t>
      </w:r>
    </w:p>
    <w:p w:rsidR="004D465B" w:rsidRPr="00B30E3E" w:rsidRDefault="004D465B" w:rsidP="00B30E3E"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1.  В мире детских эмоций: пособие для практических работников ДОУ [Текст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]/ Т.А. Данилина, В.Я. Зедгенидзе, Н.М. Степина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. – М.:Айрис-пресс, 2007.– 160 с.           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2. 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Лютова, Е.К, Монина, Г.Б.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Тренинг эффективного взаимодействия с детьми [Текст]/ Е.К. Лютова, Г.Б. Монина. – СПб.: ООО Издательство «Речь», 2001. – 190 с.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3. 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Семенака С.И.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Социально-психологическая адаптация ребенка в обществе. Коррекционно-развивающие занятия [Текст]/ С.И. Семенака. – М.: АРКТИ, 2006. – 72 с.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4. 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Тарасова, Т.А., Власова, Л. В.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Я и моё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 [Текст]/ Т.А. Тарасова, Л. В. Власова. – М.: Школьная Пресса, 2008. – 80 с.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5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 Хухлаева, О.В., Хухлаева, О.Е., Первушина, И.М.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Маленькие игры в большое счастье. Как сохранить психическое здоровье дошкольника [Текст]/  О.В. Хухлаева, О.Е. Хухлаева, И.М. Первушина. – М.: Апрель Пресс, Изд-во ЭКСМО-Пресс, 2001. – 224с.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6. 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Жигалова, Н.Ю., Куликова, И.Н.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Валеологические развлечения и игры в детском саду [Текст]/ Н. Ю. Жигалова, И. Н. Куликова.// Дошкольная педагогика. – 2007. – № 5.– С. 16-18.  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7. 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Зедгенидзе, В.Я., Ерошкина, Н.Г.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Коррекция нарушений эмоционально-личностного развития дошкольников в условиях ДОУ [Текст]/ В.Я. Зедгенидзе, Н.Г. Ерошкина. // Справочник старшего воспитателя. – 2009. – № 1. – С. 35-37.  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br/>
        <w:t>8. </w:t>
      </w:r>
      <w:r w:rsidRPr="00B30E3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Бикташева, Н.П.</w:t>
      </w:r>
      <w:r w:rsidRPr="00B30E3E">
        <w:rPr>
          <w:rFonts w:ascii="Times New Roman" w:hAnsi="Times New Roman"/>
          <w:color w:val="000000"/>
          <w:sz w:val="28"/>
          <w:szCs w:val="28"/>
          <w:lang w:eastAsia="ru-RU"/>
        </w:rPr>
        <w:t> Страна разноцветных эмоций [Текст]/ Н.П. Бикташева. // Воспитатель ДОУ. – 2011.– № 1. – С. 51-52. </w:t>
      </w:r>
    </w:p>
    <w:p w:rsidR="004D465B" w:rsidRPr="00B30E3E" w:rsidRDefault="004D465B">
      <w:pPr>
        <w:rPr>
          <w:rFonts w:ascii="Times New Roman" w:hAnsi="Times New Roman"/>
          <w:color w:val="000000"/>
          <w:sz w:val="28"/>
          <w:szCs w:val="28"/>
        </w:rPr>
      </w:pPr>
    </w:p>
    <w:sectPr w:rsidR="004D465B" w:rsidRPr="00B30E3E" w:rsidSect="00EC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7B70"/>
    <w:multiLevelType w:val="multilevel"/>
    <w:tmpl w:val="EF8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E3E"/>
    <w:rsid w:val="004D063D"/>
    <w:rsid w:val="004D465B"/>
    <w:rsid w:val="0062769E"/>
    <w:rsid w:val="00B30E3E"/>
    <w:rsid w:val="00CA4A57"/>
    <w:rsid w:val="00EC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3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E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0E3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0E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1209</Words>
  <Characters>6897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USER</cp:lastModifiedBy>
  <cp:revision>3</cp:revision>
  <dcterms:created xsi:type="dcterms:W3CDTF">2018-09-06T14:27:00Z</dcterms:created>
  <dcterms:modified xsi:type="dcterms:W3CDTF">2019-09-26T06:49:00Z</dcterms:modified>
</cp:coreProperties>
</file>