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508" w:rsidRDefault="00667C0A" w:rsidP="00EE49DA">
      <w:pPr>
        <w:spacing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E45BC">
        <w:rPr>
          <w:rFonts w:ascii="Times New Roman" w:hAnsi="Times New Roman" w:cs="Times New Roman"/>
          <w:i/>
          <w:sz w:val="32"/>
          <w:szCs w:val="32"/>
        </w:rPr>
        <w:t>Консультация «</w:t>
      </w:r>
      <w:r w:rsidR="00F20BB3" w:rsidRPr="001E45BC">
        <w:rPr>
          <w:rFonts w:ascii="Times New Roman" w:hAnsi="Times New Roman" w:cs="Times New Roman"/>
          <w:i/>
          <w:sz w:val="32"/>
          <w:szCs w:val="32"/>
        </w:rPr>
        <w:t xml:space="preserve">Развитие интересов </w:t>
      </w:r>
      <w:r w:rsidRPr="001E45BC">
        <w:rPr>
          <w:rFonts w:ascii="Times New Roman" w:hAnsi="Times New Roman" w:cs="Times New Roman"/>
          <w:i/>
          <w:sz w:val="32"/>
          <w:szCs w:val="32"/>
        </w:rPr>
        <w:t>детей в творческих играх». Вос</w:t>
      </w:r>
      <w:bookmarkStart w:id="0" w:name="_GoBack"/>
      <w:bookmarkEnd w:id="0"/>
      <w:r w:rsidRPr="001E45BC">
        <w:rPr>
          <w:rFonts w:ascii="Times New Roman" w:hAnsi="Times New Roman" w:cs="Times New Roman"/>
          <w:i/>
          <w:sz w:val="32"/>
          <w:szCs w:val="32"/>
        </w:rPr>
        <w:t xml:space="preserve">питатель </w:t>
      </w:r>
      <w:proofErr w:type="spellStart"/>
      <w:r w:rsidRPr="001E45BC">
        <w:rPr>
          <w:rFonts w:ascii="Times New Roman" w:hAnsi="Times New Roman" w:cs="Times New Roman"/>
          <w:i/>
          <w:sz w:val="32"/>
          <w:szCs w:val="32"/>
        </w:rPr>
        <w:t>Турчанова</w:t>
      </w:r>
      <w:proofErr w:type="spellEnd"/>
      <w:r w:rsidRPr="001E45BC">
        <w:rPr>
          <w:rFonts w:ascii="Times New Roman" w:hAnsi="Times New Roman" w:cs="Times New Roman"/>
          <w:i/>
          <w:sz w:val="32"/>
          <w:szCs w:val="32"/>
        </w:rPr>
        <w:t xml:space="preserve"> Т.В.</w:t>
      </w:r>
    </w:p>
    <w:p w:rsidR="00562514" w:rsidRPr="001E45BC" w:rsidRDefault="00562514" w:rsidP="00777B58">
      <w:pPr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</w:p>
    <w:p w:rsidR="007D4D2D" w:rsidRDefault="006A003F" w:rsidP="00DA69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5BC">
        <w:rPr>
          <w:rFonts w:ascii="Times New Roman" w:hAnsi="Times New Roman" w:cs="Times New Roman"/>
          <w:sz w:val="28"/>
          <w:szCs w:val="28"/>
        </w:rPr>
        <w:t xml:space="preserve">            Творческие игры – это игры, которые дети придумывают сами. </w:t>
      </w:r>
      <w:r w:rsidR="0037583F">
        <w:rPr>
          <w:rFonts w:ascii="Times New Roman" w:hAnsi="Times New Roman" w:cs="Times New Roman"/>
          <w:sz w:val="28"/>
          <w:szCs w:val="28"/>
        </w:rPr>
        <w:t>Обычно хорошая игра возникает в том случае, когда у ребёнка имеются яркие представления, знания, впечатления об окружающем мире. Для каждой игры характерны: тема, игровой замысел, сюжет, содержание и роль</w:t>
      </w:r>
      <w:r w:rsidR="00EC4EED">
        <w:rPr>
          <w:rFonts w:ascii="Times New Roman" w:hAnsi="Times New Roman" w:cs="Times New Roman"/>
          <w:sz w:val="28"/>
          <w:szCs w:val="28"/>
        </w:rPr>
        <w:t>.</w:t>
      </w:r>
      <w:r w:rsidR="0037583F">
        <w:rPr>
          <w:rFonts w:ascii="Times New Roman" w:hAnsi="Times New Roman" w:cs="Times New Roman"/>
          <w:sz w:val="28"/>
          <w:szCs w:val="28"/>
        </w:rPr>
        <w:t xml:space="preserve"> Игра должна быть целенаправленной. Необходимо хо</w:t>
      </w:r>
      <w:r w:rsidR="00F95D2E">
        <w:rPr>
          <w:rFonts w:ascii="Times New Roman" w:hAnsi="Times New Roman" w:cs="Times New Roman"/>
          <w:sz w:val="28"/>
          <w:szCs w:val="28"/>
        </w:rPr>
        <w:t xml:space="preserve">рошо продумать её организацию, </w:t>
      </w:r>
      <w:r w:rsidR="0037583F">
        <w:rPr>
          <w:rFonts w:ascii="Times New Roman" w:hAnsi="Times New Roman" w:cs="Times New Roman"/>
          <w:sz w:val="28"/>
          <w:szCs w:val="28"/>
        </w:rPr>
        <w:t xml:space="preserve">использовать разнообразные средства, вызывающие у детей желание играть. </w:t>
      </w:r>
      <w:r w:rsidR="0078766B">
        <w:rPr>
          <w:rFonts w:ascii="Times New Roman" w:hAnsi="Times New Roman" w:cs="Times New Roman"/>
          <w:sz w:val="28"/>
          <w:szCs w:val="28"/>
        </w:rPr>
        <w:t xml:space="preserve">Помочь ребёнку осуществить задуманное, развить детскую инициативу, сохранить радость игры, сделать с ребёнком поделку, атрибут к игре. К развитию творческой игры ребёнка подталкивает проведение экскурсий, бесед, просмотр диафильмов, чтение художественной литературы. </w:t>
      </w:r>
      <w:r w:rsidR="00BD5A87">
        <w:rPr>
          <w:rFonts w:ascii="Times New Roman" w:hAnsi="Times New Roman" w:cs="Times New Roman"/>
          <w:sz w:val="28"/>
          <w:szCs w:val="28"/>
        </w:rPr>
        <w:t>Это находит от</w:t>
      </w:r>
      <w:r w:rsidR="00413B89">
        <w:rPr>
          <w:rFonts w:ascii="Times New Roman" w:hAnsi="Times New Roman" w:cs="Times New Roman"/>
          <w:sz w:val="28"/>
          <w:szCs w:val="28"/>
        </w:rPr>
        <w:t>ражение в любимых детских играх:</w:t>
      </w:r>
      <w:r w:rsidR="00BD5A87">
        <w:rPr>
          <w:rFonts w:ascii="Times New Roman" w:hAnsi="Times New Roman" w:cs="Times New Roman"/>
          <w:sz w:val="28"/>
          <w:szCs w:val="28"/>
        </w:rPr>
        <w:t xml:space="preserve"> «Мамы и дочки», «Детский сад», «Автобус». Ребёнок в игре подражает взрослым, но в этом подражании проявляется и развивается его творческое воображение. </w:t>
      </w:r>
    </w:p>
    <w:p w:rsidR="007D4D2D" w:rsidRPr="001E45BC" w:rsidRDefault="007D4D2D" w:rsidP="00DA69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Развитие творческого воображения непосредственно связано с развитием речи. Значит, чтобы дети играли с интересом</w:t>
      </w:r>
      <w:r w:rsidR="005A09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надо развивать их речь. </w:t>
      </w:r>
      <w:r w:rsidR="00DB685F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иногда целые эпизоды игры создаются с помощью слова. Например, моряк, вернувшись из плавания, рассказывает, что он видел в дальних странах. Часто детям не хватает знаний, из-за этого </w:t>
      </w:r>
      <w:r w:rsidR="00360F97">
        <w:rPr>
          <w:rFonts w:ascii="Times New Roman" w:hAnsi="Times New Roman" w:cs="Times New Roman"/>
          <w:sz w:val="28"/>
          <w:szCs w:val="28"/>
        </w:rPr>
        <w:t xml:space="preserve">содержание игры обедняется. Игра очень важна для воспитания у дошкольников волевых черт характера: умения ставить перед собой цель, находить способы её осуществления, </w:t>
      </w:r>
      <w:r w:rsidR="00AF202A">
        <w:rPr>
          <w:rFonts w:ascii="Times New Roman" w:hAnsi="Times New Roman" w:cs="Times New Roman"/>
          <w:sz w:val="28"/>
          <w:szCs w:val="28"/>
        </w:rPr>
        <w:t>преодолевать трудности, доводить начатое до конца.</w:t>
      </w:r>
    </w:p>
    <w:p w:rsidR="00F20BB3" w:rsidRPr="001E45BC" w:rsidRDefault="00F20BB3" w:rsidP="00DA69CA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F20BB3" w:rsidRPr="001E45BC" w:rsidRDefault="00F20BB3" w:rsidP="00DA6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5BC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F20BB3" w:rsidRPr="001E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31"/>
    <w:rsid w:val="001E45BC"/>
    <w:rsid w:val="00360F97"/>
    <w:rsid w:val="0037583F"/>
    <w:rsid w:val="00376508"/>
    <w:rsid w:val="00413B89"/>
    <w:rsid w:val="00562514"/>
    <w:rsid w:val="005A0994"/>
    <w:rsid w:val="00667C0A"/>
    <w:rsid w:val="006A003F"/>
    <w:rsid w:val="00777B58"/>
    <w:rsid w:val="0078766B"/>
    <w:rsid w:val="007D4D2D"/>
    <w:rsid w:val="00AF202A"/>
    <w:rsid w:val="00BD5A87"/>
    <w:rsid w:val="00DA69CA"/>
    <w:rsid w:val="00DB135A"/>
    <w:rsid w:val="00DB685F"/>
    <w:rsid w:val="00EC4EED"/>
    <w:rsid w:val="00EE49DA"/>
    <w:rsid w:val="00F20BB3"/>
    <w:rsid w:val="00F71C31"/>
    <w:rsid w:val="00F9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CE2AC-45D6-4216-AE47-7A21206E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18</cp:revision>
  <dcterms:created xsi:type="dcterms:W3CDTF">2018-09-29T19:08:00Z</dcterms:created>
  <dcterms:modified xsi:type="dcterms:W3CDTF">2018-09-29T19:43:00Z</dcterms:modified>
</cp:coreProperties>
</file>