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BBE" w:rsidRDefault="00562BBE" w:rsidP="00F0457A">
      <w:pPr>
        <w:pStyle w:val="c7"/>
        <w:shd w:val="clear" w:color="auto" w:fill="FFFFFF"/>
        <w:spacing w:before="0" w:beforeAutospacing="0" w:after="0" w:afterAutospacing="0"/>
        <w:jc w:val="center"/>
        <w:rPr>
          <w:b/>
          <w:sz w:val="28"/>
          <w:szCs w:val="28"/>
        </w:rPr>
      </w:pPr>
      <w:r w:rsidRPr="00F0457A">
        <w:rPr>
          <w:rStyle w:val="c5"/>
          <w:b/>
          <w:sz w:val="28"/>
          <w:szCs w:val="28"/>
        </w:rPr>
        <w:t>Консультация для родителей</w:t>
      </w:r>
      <w:r w:rsidRPr="00F0457A">
        <w:rPr>
          <w:b/>
          <w:sz w:val="28"/>
          <w:szCs w:val="28"/>
        </w:rPr>
        <w:t xml:space="preserve"> </w:t>
      </w:r>
    </w:p>
    <w:p w:rsidR="00562BBE" w:rsidRPr="00F0457A" w:rsidRDefault="00562BBE" w:rsidP="00F0457A">
      <w:pPr>
        <w:pStyle w:val="c7"/>
        <w:shd w:val="clear" w:color="auto" w:fill="FFFFFF"/>
        <w:spacing w:before="0" w:beforeAutospacing="0" w:after="0" w:afterAutospacing="0"/>
        <w:jc w:val="center"/>
        <w:rPr>
          <w:b/>
          <w:sz w:val="28"/>
          <w:szCs w:val="28"/>
        </w:rPr>
      </w:pPr>
      <w:r w:rsidRPr="00F0457A">
        <w:rPr>
          <w:b/>
          <w:sz w:val="28"/>
          <w:szCs w:val="28"/>
        </w:rPr>
        <w:t>«</w:t>
      </w:r>
      <w:r w:rsidRPr="00F0457A">
        <w:rPr>
          <w:rStyle w:val="c9"/>
          <w:b/>
          <w:bCs/>
          <w:sz w:val="28"/>
          <w:szCs w:val="28"/>
        </w:rPr>
        <w:t>Формирование основ креативного мышления</w:t>
      </w:r>
      <w:r w:rsidRPr="00F0457A">
        <w:rPr>
          <w:b/>
          <w:sz w:val="28"/>
          <w:szCs w:val="28"/>
        </w:rPr>
        <w:t xml:space="preserve"> </w:t>
      </w:r>
      <w:r w:rsidRPr="00F0457A">
        <w:rPr>
          <w:rStyle w:val="c9"/>
          <w:b/>
          <w:bCs/>
          <w:sz w:val="28"/>
          <w:szCs w:val="28"/>
        </w:rPr>
        <w:t>у дошкольников»</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Под креативностью психологи понимают способность видеть вещи в новом и необычном свете и находить уникальные решения проблем. Креативность является полной противоположностью шаблонному мышлению. Она уводит в сторону от банальных идей, привычного взгляда на вещи и рождает оригинальные решения.</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Исследователи интеллекта давно пришли к выводу о слабой связи творческих способностей человека со способностями к обучению и интеллектуальными способностями. В творческой активности важную роль играют особенности темперамента, способность быстро усваивать и порождать идеи и т. п.</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Творческие способности могут проявляться в различных видах деятельности. На волнующий многих родителей вопрос, можно ли их развить, можно ли обучить креативности, психологи отвечают: да. Это связано с тем, что дошкольный возраст является очень восприимчивым, пластичным, здесь появляется такая психическая функция, как воображение. Другими словами, возраст от трех до семи лет наиболее благоприятен для развития креативности.</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Креативность делает процесс мышления увлекательным и помогает находить новые решения старых проблем.</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Способов развития креативности множество. Ребенок, посещающий дошкольное учреждение, проводит там значительную часть времени. Совместная деятельность педагога и воспитанников позволяет увидеть и раскрыть потенциал каждого ребенка. При организации игровой и непосредственно образовательной деятельности воспитатель может использовать всевозможные игры, задания, проблемные ситуации, которые побуждают ребенка нестандартно мыслить, привнося элемент новизны, необычности развития ситуации. Дети с интересом и увлечением придумывают разнообразные сюжеты для игр, фантазируют и убеждаются в результате. Родители, видя такую заинтересованность, могут также самостоятельно организовать процесс творческого развития ребенка, и об этом говорят следующие факты:</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ребенок высоко ценит общение с родителями, которые являются для него авторитетами;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родители хорошо знают своего ребенка и потому подбирают те возможности развития, которые понравятся малышу и будут ему интересны;</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творческая деятельность - один из самых продуктивных вариантов времяпрепровождения взрослого и ребенка;</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внимание мамы или папы целиком посвящено ребенку, тогда как воспитатель старается распределить его равномерно между всеми детьми в группе;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эмоциональный контакт со значимым взрослым доставляет малышу особые впечатления радости от совместного творчества;</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у ребенка формируется представление о родителе как о человеке, с которым интересно быть вместе;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мама и папа выбирают, как правило, разные средства для развития ребенка, а потому творческий опыт малыша, который он получает в семье, умножается вдвое.</w:t>
      </w:r>
    </w:p>
    <w:p w:rsidR="00562BBE" w:rsidRPr="009565D3" w:rsidRDefault="00562BBE" w:rsidP="00B06EDF">
      <w:pPr>
        <w:pStyle w:val="c2"/>
        <w:shd w:val="clear" w:color="auto" w:fill="FFFFFF"/>
        <w:spacing w:before="0" w:beforeAutospacing="0" w:after="0" w:afterAutospacing="0"/>
        <w:ind w:firstLine="568"/>
        <w:jc w:val="both"/>
        <w:rPr>
          <w:color w:val="000000"/>
          <w:sz w:val="28"/>
          <w:szCs w:val="28"/>
        </w:rPr>
      </w:pPr>
      <w:r w:rsidRPr="009565D3">
        <w:rPr>
          <w:rStyle w:val="c0"/>
          <w:color w:val="000000"/>
          <w:sz w:val="28"/>
          <w:szCs w:val="28"/>
        </w:rPr>
        <w:t>При развитии творческих способностей ребенка материалом служат самые разные - и в большинстве случаев обычные - окружающие вещи. Очень важна способность находить разные пути поиска решения, рассмотреть явление или предмет с разных сторон и т.д. Примеры возможных занятий с ребенком:</w:t>
      </w:r>
    </w:p>
    <w:p w:rsidR="00562BBE" w:rsidRDefault="00562BBE" w:rsidP="00482AEA">
      <w:pPr>
        <w:pStyle w:val="c2"/>
        <w:shd w:val="clear" w:color="auto" w:fill="FFFFFF"/>
        <w:spacing w:before="0" w:beforeAutospacing="0" w:after="0" w:afterAutospacing="0"/>
        <w:ind w:firstLine="709"/>
        <w:jc w:val="both"/>
        <w:rPr>
          <w:rStyle w:val="c0"/>
          <w:color w:val="000000"/>
          <w:sz w:val="28"/>
          <w:szCs w:val="28"/>
        </w:rPr>
      </w:pPr>
      <w:r w:rsidRPr="009565D3">
        <w:rPr>
          <w:rStyle w:val="c4"/>
          <w:b/>
          <w:bCs/>
          <w:color w:val="000000"/>
          <w:sz w:val="28"/>
          <w:szCs w:val="28"/>
        </w:rPr>
        <w:t>Цель:</w:t>
      </w:r>
      <w:r w:rsidRPr="009565D3">
        <w:rPr>
          <w:rStyle w:val="c0"/>
          <w:color w:val="000000"/>
          <w:sz w:val="28"/>
          <w:szCs w:val="28"/>
        </w:rPr>
        <w:t> развитие творческих способностей с помощью активизации фантазии. </w:t>
      </w:r>
    </w:p>
    <w:p w:rsidR="00562BBE" w:rsidRPr="009565D3" w:rsidRDefault="00562BBE" w:rsidP="00482AEA">
      <w:pPr>
        <w:pStyle w:val="c2"/>
        <w:shd w:val="clear" w:color="auto" w:fill="FFFFFF"/>
        <w:spacing w:before="0" w:beforeAutospacing="0" w:after="0" w:afterAutospacing="0"/>
        <w:ind w:firstLine="709"/>
        <w:jc w:val="both"/>
        <w:rPr>
          <w:color w:val="000000"/>
          <w:sz w:val="28"/>
          <w:szCs w:val="28"/>
        </w:rPr>
      </w:pPr>
      <w:r w:rsidRPr="009565D3">
        <w:rPr>
          <w:rStyle w:val="c4"/>
          <w:b/>
          <w:bCs/>
          <w:color w:val="000000"/>
          <w:sz w:val="28"/>
          <w:szCs w:val="28"/>
        </w:rPr>
        <w:t>Этапы:</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1. Расскажите детям следующую историю.</w:t>
      </w:r>
    </w:p>
    <w:p w:rsidR="00562BBE" w:rsidRPr="009565D3" w:rsidRDefault="00562BBE" w:rsidP="00CD4458">
      <w:pPr>
        <w:pStyle w:val="c2"/>
        <w:shd w:val="clear" w:color="auto" w:fill="FFFFFF"/>
        <w:spacing w:before="0" w:beforeAutospacing="0" w:after="0" w:afterAutospacing="0"/>
        <w:ind w:firstLine="709"/>
        <w:jc w:val="both"/>
        <w:rPr>
          <w:color w:val="000000"/>
          <w:sz w:val="28"/>
          <w:szCs w:val="28"/>
        </w:rPr>
      </w:pPr>
      <w:r w:rsidRPr="009565D3">
        <w:rPr>
          <w:rStyle w:val="c0"/>
          <w:color w:val="000000"/>
          <w:sz w:val="28"/>
          <w:szCs w:val="28"/>
        </w:rPr>
        <w:t>Однажды маленький мальчик шел из школы домой. Ступая по тротуару, он очень внимательно смотрел себе под ноги, чтобы быть уверенным, что не наступает ни на одну букашку. Это был очень добрый мальчик. Он не хотел никому причинять вреда. Неожиданно он остановился. Прямо у его ног лежала, сверкая в лучах солнца, абсолютно новая монета.</w:t>
      </w:r>
    </w:p>
    <w:p w:rsidR="00562BBE" w:rsidRPr="009565D3" w:rsidRDefault="00562BBE" w:rsidP="00CD4458">
      <w:pPr>
        <w:pStyle w:val="c2"/>
        <w:shd w:val="clear" w:color="auto" w:fill="FFFFFF"/>
        <w:spacing w:before="0" w:beforeAutospacing="0" w:after="0" w:afterAutospacing="0"/>
        <w:ind w:firstLine="709"/>
        <w:jc w:val="both"/>
        <w:rPr>
          <w:color w:val="000000"/>
          <w:sz w:val="28"/>
          <w:szCs w:val="28"/>
        </w:rPr>
      </w:pPr>
      <w:r>
        <w:rPr>
          <w:rStyle w:val="c0"/>
          <w:color w:val="000000"/>
          <w:sz w:val="28"/>
          <w:szCs w:val="28"/>
        </w:rPr>
        <w:t>«Ух, ты!»</w:t>
      </w:r>
      <w:r w:rsidRPr="009565D3">
        <w:rPr>
          <w:rStyle w:val="c0"/>
          <w:color w:val="000000"/>
          <w:sz w:val="28"/>
          <w:szCs w:val="28"/>
        </w:rPr>
        <w:t xml:space="preserve"> - воскл</w:t>
      </w:r>
      <w:r>
        <w:rPr>
          <w:rStyle w:val="c0"/>
          <w:color w:val="000000"/>
          <w:sz w:val="28"/>
          <w:szCs w:val="28"/>
        </w:rPr>
        <w:t>икнул мальчик и поднял монету. «</w:t>
      </w:r>
      <w:r w:rsidRPr="009565D3">
        <w:rPr>
          <w:rStyle w:val="c0"/>
          <w:color w:val="000000"/>
          <w:sz w:val="28"/>
          <w:szCs w:val="28"/>
        </w:rPr>
        <w:t>Сегодн</w:t>
      </w:r>
      <w:r>
        <w:rPr>
          <w:rStyle w:val="c0"/>
          <w:color w:val="000000"/>
          <w:sz w:val="28"/>
          <w:szCs w:val="28"/>
        </w:rPr>
        <w:t>я, должно быть, счастливый день»</w:t>
      </w:r>
      <w:r w:rsidRPr="009565D3">
        <w:rPr>
          <w:rStyle w:val="c0"/>
          <w:color w:val="000000"/>
          <w:sz w:val="28"/>
          <w:szCs w:val="28"/>
        </w:rPr>
        <w:t>, - подумал он. А монета была действительно очень красивой: на одной ее стороне было изображено дерево, а на другой - диковинная птица. На самом деле это была волшебная монета, но мальчик, конечно же, об этом не знал. Как только он опустил монету себе в карман, он почувствовал что-то весьма странное. Ему показалось, что он становится все меньше и меньше, и это чувство не покидало его, пока он не сделался совсем крошечным человечком.</w:t>
      </w:r>
    </w:p>
    <w:p w:rsidR="00562BBE" w:rsidRPr="009565D3" w:rsidRDefault="00562BBE" w:rsidP="00B06EDF">
      <w:pPr>
        <w:pStyle w:val="c2"/>
        <w:shd w:val="clear" w:color="auto" w:fill="FFFFFF"/>
        <w:spacing w:before="0" w:beforeAutospacing="0" w:after="0" w:afterAutospacing="0"/>
        <w:jc w:val="both"/>
        <w:rPr>
          <w:color w:val="000000"/>
          <w:sz w:val="28"/>
          <w:szCs w:val="28"/>
        </w:rPr>
      </w:pPr>
      <w:r>
        <w:rPr>
          <w:rStyle w:val="c0"/>
          <w:color w:val="000000"/>
          <w:sz w:val="28"/>
          <w:szCs w:val="28"/>
        </w:rPr>
        <w:t>2. Спросите ребенка: «</w:t>
      </w:r>
      <w:r w:rsidRPr="009565D3">
        <w:rPr>
          <w:rStyle w:val="c0"/>
          <w:color w:val="000000"/>
          <w:sz w:val="28"/>
          <w:szCs w:val="28"/>
        </w:rPr>
        <w:t>Если бы ты был этим маленьким мальчиком, о чем бы сразу подумал?</w:t>
      </w:r>
      <w:r>
        <w:rPr>
          <w:rStyle w:val="c0"/>
          <w:color w:val="000000"/>
          <w:sz w:val="28"/>
          <w:szCs w:val="28"/>
        </w:rPr>
        <w:t>».</w:t>
      </w:r>
    </w:p>
    <w:p w:rsidR="00562BBE" w:rsidRPr="009565D3" w:rsidRDefault="00562BBE" w:rsidP="00B06EDF">
      <w:pPr>
        <w:pStyle w:val="c2"/>
        <w:shd w:val="clear" w:color="auto" w:fill="FFFFFF"/>
        <w:spacing w:before="0" w:beforeAutospacing="0" w:after="0" w:afterAutospacing="0"/>
        <w:jc w:val="both"/>
        <w:rPr>
          <w:color w:val="000000"/>
          <w:sz w:val="28"/>
          <w:szCs w:val="28"/>
        </w:rPr>
      </w:pPr>
      <w:r>
        <w:rPr>
          <w:rStyle w:val="c0"/>
          <w:color w:val="000000"/>
          <w:sz w:val="28"/>
          <w:szCs w:val="28"/>
        </w:rPr>
        <w:t>3. Продолжите таким образом: «</w:t>
      </w:r>
      <w:r w:rsidRPr="009565D3">
        <w:rPr>
          <w:rStyle w:val="c0"/>
          <w:color w:val="000000"/>
          <w:sz w:val="28"/>
          <w:szCs w:val="28"/>
        </w:rPr>
        <w:t>Ты предложил очень интересные догадки, сейчас я расскажу о том, что же подумал наш мальчик на самом деле. Мальчик начал думать, прежде всего, о том, как же он теперь будет добираться домой. Но так как в этой истории ничего не говорится о том, что предпринял этот мальчик, ты можешь рассказать об этом сам. Итак, каким образом он может добраться до своего дома? Не забудь, что</w:t>
      </w:r>
      <w:r>
        <w:rPr>
          <w:rStyle w:val="c0"/>
          <w:color w:val="000000"/>
          <w:sz w:val="28"/>
          <w:szCs w:val="28"/>
        </w:rPr>
        <w:t xml:space="preserve"> мальчик очень маленького роста»</w:t>
      </w:r>
      <w:r w:rsidRPr="009565D3">
        <w:rPr>
          <w:rStyle w:val="c0"/>
          <w:color w:val="000000"/>
          <w:sz w:val="28"/>
          <w:szCs w:val="28"/>
        </w:rPr>
        <w:t>.</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4. Задайте вопрос относительно последствий, с которыми может столкнуться наш герой, вообще человек, имеющий такой рост. Постарайтесь заинтересовать ребенка и получить от него максимальное количество ответов</w:t>
      </w:r>
      <w:r>
        <w:rPr>
          <w:rStyle w:val="c0"/>
          <w:color w:val="000000"/>
          <w:sz w:val="28"/>
          <w:szCs w:val="28"/>
        </w:rPr>
        <w:t>, задав ему некоторые вопросы: Ч</w:t>
      </w:r>
      <w:r w:rsidRPr="009565D3">
        <w:rPr>
          <w:rStyle w:val="c0"/>
          <w:color w:val="000000"/>
          <w:sz w:val="28"/>
          <w:szCs w:val="28"/>
        </w:rPr>
        <w:t>то произойдет, когда мальчик попадет домой? Что подумают его родители? Что подумают его братья и сестры, а также его собака и кошка? Что изменится, когда он будет есть? Какую разницу он почувствует в ночное время и когда проснется утром?</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Принимайте все ответы, несмотря на то, что некоторые из них могут показаться нелепыми.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Pr>
          <w:rStyle w:val="c0"/>
          <w:color w:val="000000"/>
          <w:sz w:val="28"/>
          <w:szCs w:val="28"/>
        </w:rPr>
        <w:t>5. Продолжите рассуждение: «</w:t>
      </w:r>
      <w:r w:rsidRPr="009565D3">
        <w:rPr>
          <w:rStyle w:val="c0"/>
          <w:color w:val="000000"/>
          <w:sz w:val="28"/>
          <w:szCs w:val="28"/>
        </w:rPr>
        <w:t>Ты высказал(а) достаточно много интересных предположений. А теперь подумай, как будут обстоят</w:t>
      </w:r>
      <w:r>
        <w:rPr>
          <w:rStyle w:val="c0"/>
          <w:color w:val="000000"/>
          <w:sz w:val="28"/>
          <w:szCs w:val="28"/>
        </w:rPr>
        <w:t>ь дела мальчика в детском саду?».</w:t>
      </w:r>
      <w:r w:rsidRPr="009565D3">
        <w:rPr>
          <w:rStyle w:val="c0"/>
          <w:color w:val="000000"/>
          <w:sz w:val="28"/>
          <w:szCs w:val="28"/>
        </w:rPr>
        <w:t xml:space="preserve"> Предоставьте ребенку две попытки для высказывания. Имейте в виду, что для того, чтобы соответствовать критерию, ребенок должен назвать минимум два предположения.</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6. Неожиданный поворот событий. Напомните ребенку о содержании рассказанно</w:t>
      </w:r>
      <w:r>
        <w:rPr>
          <w:rStyle w:val="c0"/>
          <w:color w:val="000000"/>
          <w:sz w:val="28"/>
          <w:szCs w:val="28"/>
        </w:rPr>
        <w:t>й вами истории. Затем скажите: «</w:t>
      </w:r>
      <w:r w:rsidRPr="009565D3">
        <w:rPr>
          <w:rStyle w:val="c0"/>
          <w:color w:val="000000"/>
          <w:sz w:val="28"/>
          <w:szCs w:val="28"/>
        </w:rPr>
        <w:t>Итак, после того как мальчик стал маленьким, прошли целые дни и ночи. И он решил опят</w:t>
      </w:r>
      <w:r>
        <w:rPr>
          <w:rStyle w:val="c0"/>
          <w:color w:val="000000"/>
          <w:sz w:val="28"/>
          <w:szCs w:val="28"/>
        </w:rPr>
        <w:t>ь стать таким, каким был раньше»</w:t>
      </w:r>
      <w:r w:rsidRPr="009565D3">
        <w:rPr>
          <w:rStyle w:val="c0"/>
          <w:color w:val="000000"/>
          <w:sz w:val="28"/>
          <w:szCs w:val="28"/>
        </w:rPr>
        <w:t>.</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Прервитесь на минутку и попросите ребенка высказать предположения относительно того, как мальчик сможет этого добиться. Постарайтесь стимулировать его на высказывание самых разнообразных соображений. Продолжите так: "Мальчик решил положить волшебную монету обратно на тротуар в надежде снова вырасти и стать прежним. Он положил монету вверх той стороной, на которой было изображено дерево. В тот момент, когда монета коснулась земли, мальчик почувствовал, что становится все больше и больше. Но волшебная монета не знала, какого роста должен быть нормальный мальчик, а потому он рос, пока его рост не стал больше высоты потолка в этой комнате".</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Попросите ребенка перечислить проблемы, с которыми может столкнуться человек, имеющий такой рост. Постарайтесь сделать так, чтобы ответов было как можно больше.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7. Заключение.</w:t>
      </w:r>
      <w:r>
        <w:rPr>
          <w:rStyle w:val="c0"/>
          <w:color w:val="000000"/>
          <w:sz w:val="28"/>
          <w:szCs w:val="28"/>
        </w:rPr>
        <w:t xml:space="preserve"> «</w:t>
      </w:r>
      <w:r w:rsidRPr="009565D3">
        <w:rPr>
          <w:rStyle w:val="c0"/>
          <w:color w:val="000000"/>
          <w:sz w:val="28"/>
          <w:szCs w:val="28"/>
        </w:rPr>
        <w:t>Ясно, что мальчику не хотелось быть великаном, точно так же как не хотелось быть совсем крошечным. Он очень хотел быть</w:t>
      </w:r>
      <w:r>
        <w:rPr>
          <w:rStyle w:val="c0"/>
          <w:color w:val="000000"/>
          <w:sz w:val="28"/>
          <w:szCs w:val="28"/>
        </w:rPr>
        <w:t xml:space="preserve"> обычным мальчиком его возраста»</w:t>
      </w:r>
      <w:r w:rsidRPr="009565D3">
        <w:rPr>
          <w:rStyle w:val="c0"/>
          <w:color w:val="000000"/>
          <w:sz w:val="28"/>
          <w:szCs w:val="28"/>
        </w:rPr>
        <w:t>.</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Снова прервитесь на некоторое время и предложите ребенку высказать свои соображения по поводу того, как мальчик сможет это сделать.</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В нашей истории мальчик решил снова вернуться на то место, где он нашел волшебную монету. На этот раз он положил ее на землю той стороной вверх, на которой была изображена птица. Как только он это сделал, он почувствовал, что быстро уменьшается в размерах. Вдруг настал момент, когда он перестал уменьшаться. Он оглянулся вокруг и заметил, что снова стал обычного роста.</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В заключение попросите ребенка высказать свое предположение о том, чем, по его мнению, закончилась эта история.</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Таким образом, разбив небольшую историю на несколько сюжетных этапов, можно стимулировать ребенка к поиску самых разных путей развития ситуации. В такого рода творческих играх могут принимать участие и взрослые члены семьи: например, если ведущим выступает мама, папа и ребенок могут посоревноваться в необычности предлагаемых решений.</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Старайтесь из любого, даже на первый взгляд ординарного факта создать интересную логическую цепочку. Варите на кухне суп? Спросите ребенка, а что будет, если сломается плита? Если не убавить огонь? Не посолить? Подведите ребенка к тому, чтобы его ответ был лишь основанием для следующего вопроса в логической цепочке. Логическую цепочку можно нарисова</w:t>
      </w:r>
      <w:r>
        <w:rPr>
          <w:rStyle w:val="c0"/>
          <w:color w:val="000000"/>
          <w:sz w:val="28"/>
          <w:szCs w:val="28"/>
        </w:rPr>
        <w:t>ть. Нередко дети задают вопрос «Что мне еще нарисовать?».</w:t>
      </w:r>
      <w:r w:rsidRPr="009565D3">
        <w:rPr>
          <w:rStyle w:val="c0"/>
          <w:color w:val="000000"/>
          <w:sz w:val="28"/>
          <w:szCs w:val="28"/>
        </w:rPr>
        <w:t xml:space="preserve"> Обратитесь к первому рисунку, придумайте сюжет и его продолжение. Ребенку интересно самому создавать истории, которые к тому же можно не раз посмотреть, показать другим.</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Стимулируя ребенка к поиску нестандартных решений, родители создают своего рода задел для развития творческих способностей в самых разных областях.</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В качестве примера способов развития творческого мышления можно привести небольшую схему-вопросник:</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расскажи обо всех возможных вариантах использования воды. Постарайся назвать максимальное количество предметов, работающих на электричестве;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назови всех людей, которые помогают нам совершать путешествия, предохраняют нас от заболеваний, обеспечивают всем необходимым для жизни, строят для нас дома и т. 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подумай, что общего у следующих (показать ребенку, каких именно) предметов (форма, цвет, размер и т. 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назови предметы, которые существуют парами;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сколько, по-твоему, мячей вместится в корзину?</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дай столько фигурок, сколько лап у кошки и т. 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что будет, если исчезнут все зонтики? А если перестанет идти дождь?</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придумай историю про мячик, зайчика и солнце;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как можно использовать пустые коробки, бумажные пакеты, кусочки цветных мелков, стружки от карандашей и т. п.?</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Для речевого развития хорошо использовать следующие вопросы:</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опиши, как выглядит попавший на Землю инопланетянин, во что одет, какой у него корабль и т.д.;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расскажи историю о том, что бы ты увидел, если бы прокатился по радуге: что видно сверху, какие ощущения - радостно или страшно, кого хотел бы с собой взять и т. 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превратись в маму (папу и т. д.). Как ты будешь теперь разговаривать?;</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представь, что ты телеведущий программы о животных. Что ты можешь рассказать зрителям?</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Развивая творческие способности, подойдут такие занятия с ребенком:</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построй дом для воображаемого существа из имеющегося материала (щепки, тряпочки, картон, пластилин и т. п.);</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нарисуй птичку акварелью, гуашью, восковыми мелками. Слепи ее из глины и раскрась. Попробуй сделать такую же из пластилина. А теперь аппликацию из картона и цветной бумаги;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вот фигура: дорисуй ее так, чтобы она на что-то походила;</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вот несколько одинаковых шариков из пластилина, нитки, пуговки, сухие веточки. Что можно сделать, чтобы ни один шарик не походил на другой?</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Формируя у ребенка способность непринужденного общения в обществе, необходимо развить у него коммуникативные навыки: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предложите ребенку сделать небольшую покупку, оплатить проезд в транспорте, ответить на вопрос соседки;</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смоделируйте ситуацию, к примеру, вы - пациент, ребенок – врач, разыграйте ее;</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 разрешите вашему ребенку познакомиться с незнакомыми детьми (в зоопарке, театре, кафе и т. д.)</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Занимаясь в рамках данных упражнений, вы сможете заметить, как постепенно изменяется уровень развития творческого (креативного) мышления у вашего ребенка.</w:t>
      </w:r>
    </w:p>
    <w:p w:rsidR="00562BBE" w:rsidRPr="009565D3" w:rsidRDefault="00562BBE" w:rsidP="00B06EDF">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В заключение приведем несколько рекомендаций относительно того, как развивать творческие способности ребенка в сфере общения.</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1. Предложите ребенку попробовать свои силы в разных ролях: стюардессы (стюарда) и официанта, парикмахера и воспитателя, продавца и покупателя и т. д. Как он справляется с провокационными ситуациями? Какой находит выход при общении с нестандартными пассажирами (покупателями и т. д.)?</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2. Предложите первому отвечать на телефонные звонки. Поблагодарите, если он хорошо справляется с обязанностями диспетчера.</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3. Попросите самостоятельно объяснить продавцу, какую игрушку (или продукт) нужно достать с полки магазина.</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4. Перед днем рождения предложите позвонить бабушке и дедушке, друзьям и т. д. и пригласить их на праздник.</w:t>
      </w:r>
    </w:p>
    <w:p w:rsidR="00562BBE" w:rsidRPr="009565D3" w:rsidRDefault="00562BBE" w:rsidP="00B06EDF">
      <w:pPr>
        <w:pStyle w:val="c2"/>
        <w:shd w:val="clear" w:color="auto" w:fill="FFFFFF"/>
        <w:spacing w:before="0" w:beforeAutospacing="0" w:after="0" w:afterAutospacing="0"/>
        <w:jc w:val="both"/>
        <w:rPr>
          <w:color w:val="000000"/>
          <w:sz w:val="28"/>
          <w:szCs w:val="28"/>
        </w:rPr>
      </w:pPr>
      <w:r w:rsidRPr="009565D3">
        <w:rPr>
          <w:rStyle w:val="c0"/>
          <w:color w:val="000000"/>
          <w:sz w:val="28"/>
          <w:szCs w:val="28"/>
        </w:rPr>
        <w:t>5. После посещения ребенком каких-либо развлекательных мероприятий просите его делиться своими впечатлениями, интересуйтесь подробностями.</w:t>
      </w:r>
    </w:p>
    <w:p w:rsidR="00562BBE" w:rsidRPr="009565D3" w:rsidRDefault="00562BBE" w:rsidP="009A6F50">
      <w:pPr>
        <w:pStyle w:val="c2"/>
        <w:shd w:val="clear" w:color="auto" w:fill="FFFFFF"/>
        <w:spacing w:before="0" w:beforeAutospacing="0" w:after="0" w:afterAutospacing="0"/>
        <w:ind w:firstLine="710"/>
        <w:jc w:val="both"/>
        <w:rPr>
          <w:color w:val="000000"/>
          <w:sz w:val="28"/>
          <w:szCs w:val="28"/>
        </w:rPr>
      </w:pPr>
      <w:r w:rsidRPr="009565D3">
        <w:rPr>
          <w:rStyle w:val="c0"/>
          <w:color w:val="000000"/>
          <w:sz w:val="28"/>
          <w:szCs w:val="28"/>
        </w:rPr>
        <w:t>Если ребенок не испытывает трудностей в общении, ему, как правило, не сложно адаптироваться к школьной жизни, к процессу учебной деятельности. И чем выше уровень его творческих способностей, тем больший интерес будет вызывать каждая возможность общения.</w:t>
      </w:r>
      <w:r>
        <w:rPr>
          <w:noProof/>
        </w:rPr>
        <w:t xml:space="preserve">    </w:t>
      </w:r>
    </w:p>
    <w:p w:rsidR="00562BBE" w:rsidRDefault="00562BBE" w:rsidP="009565D3">
      <w:pPr>
        <w:pStyle w:val="c2"/>
        <w:shd w:val="clear" w:color="auto" w:fill="FFFFFF"/>
        <w:spacing w:before="0" w:beforeAutospacing="0" w:after="0" w:afterAutospacing="0"/>
        <w:ind w:firstLine="710"/>
        <w:jc w:val="both"/>
        <w:rPr>
          <w:rStyle w:val="c0"/>
          <w:color w:val="000000"/>
          <w:sz w:val="28"/>
          <w:szCs w:val="28"/>
        </w:rPr>
      </w:pPr>
      <w:r w:rsidRPr="009565D3">
        <w:rPr>
          <w:rStyle w:val="c0"/>
          <w:color w:val="000000"/>
          <w:sz w:val="28"/>
          <w:szCs w:val="28"/>
        </w:rPr>
        <w:t>Итак, возможностей для развития творческих способностей у родителей немало. Ребенок будет играть в любую игру, предложенную взрослыми, если она ему по силам, соответствует его уровню знаний и навыков и дает возможность достичь большего.</w:t>
      </w:r>
    </w:p>
    <w:p w:rsidR="00562BBE" w:rsidRDefault="00562BBE" w:rsidP="00737103">
      <w:pPr>
        <w:pStyle w:val="c2"/>
        <w:shd w:val="clear" w:color="auto" w:fill="FFFFFF"/>
        <w:spacing w:before="0" w:beforeAutospacing="0" w:after="0" w:afterAutospacing="0"/>
        <w:ind w:firstLine="710"/>
        <w:jc w:val="right"/>
        <w:rPr>
          <w:rStyle w:val="c0"/>
          <w:color w:val="000000"/>
          <w:sz w:val="28"/>
          <w:szCs w:val="28"/>
        </w:rPr>
      </w:pPr>
    </w:p>
    <w:p w:rsidR="00562BBE" w:rsidRDefault="00562BBE" w:rsidP="00737103">
      <w:pPr>
        <w:pStyle w:val="c2"/>
        <w:shd w:val="clear" w:color="auto" w:fill="FFFFFF"/>
        <w:spacing w:before="0" w:beforeAutospacing="0" w:after="0" w:afterAutospacing="0"/>
        <w:ind w:firstLine="710"/>
        <w:jc w:val="right"/>
        <w:rPr>
          <w:rStyle w:val="c0"/>
          <w:color w:val="000000"/>
          <w:sz w:val="28"/>
          <w:szCs w:val="28"/>
        </w:rPr>
      </w:pPr>
      <w:r>
        <w:rPr>
          <w:rStyle w:val="c0"/>
          <w:color w:val="000000"/>
          <w:sz w:val="28"/>
          <w:szCs w:val="28"/>
        </w:rPr>
        <w:t xml:space="preserve">Педагог – психолог: </w:t>
      </w:r>
    </w:p>
    <w:p w:rsidR="00562BBE" w:rsidRPr="009565D3" w:rsidRDefault="00562BBE" w:rsidP="00737103">
      <w:pPr>
        <w:pStyle w:val="c2"/>
        <w:shd w:val="clear" w:color="auto" w:fill="FFFFFF"/>
        <w:spacing w:before="0" w:beforeAutospacing="0" w:after="0" w:afterAutospacing="0"/>
        <w:ind w:firstLine="710"/>
        <w:jc w:val="right"/>
        <w:rPr>
          <w:color w:val="000000"/>
          <w:sz w:val="28"/>
          <w:szCs w:val="28"/>
        </w:rPr>
      </w:pPr>
      <w:r>
        <w:rPr>
          <w:rStyle w:val="c0"/>
          <w:color w:val="000000"/>
          <w:sz w:val="28"/>
          <w:szCs w:val="28"/>
        </w:rPr>
        <w:t>Синькова Нина Владимировна</w:t>
      </w:r>
    </w:p>
    <w:sectPr w:rsidR="00562BBE" w:rsidRPr="009565D3" w:rsidSect="00143727">
      <w:pgSz w:w="11906" w:h="16838"/>
      <w:pgMar w:top="568"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7ED6"/>
    <w:rsid w:val="000200F1"/>
    <w:rsid w:val="00143727"/>
    <w:rsid w:val="001B3B2E"/>
    <w:rsid w:val="003B2454"/>
    <w:rsid w:val="00482AEA"/>
    <w:rsid w:val="00562BBE"/>
    <w:rsid w:val="00737103"/>
    <w:rsid w:val="007A7FC4"/>
    <w:rsid w:val="007E0936"/>
    <w:rsid w:val="00876E32"/>
    <w:rsid w:val="0088696D"/>
    <w:rsid w:val="00897ED6"/>
    <w:rsid w:val="008C6037"/>
    <w:rsid w:val="009565D3"/>
    <w:rsid w:val="009A6F50"/>
    <w:rsid w:val="009E6298"/>
    <w:rsid w:val="00A859FA"/>
    <w:rsid w:val="00B06EDF"/>
    <w:rsid w:val="00C04B6B"/>
    <w:rsid w:val="00CD4458"/>
    <w:rsid w:val="00CF6408"/>
    <w:rsid w:val="00F045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C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97ED6"/>
    <w:rPr>
      <w:lang w:eastAsia="en-US"/>
    </w:rPr>
  </w:style>
  <w:style w:type="paragraph" w:styleId="BalloonText">
    <w:name w:val="Balloon Text"/>
    <w:basedOn w:val="Normal"/>
    <w:link w:val="BalloonTextChar"/>
    <w:uiPriority w:val="99"/>
    <w:semiHidden/>
    <w:rsid w:val="00897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7ED6"/>
    <w:rPr>
      <w:rFonts w:ascii="Tahoma" w:hAnsi="Tahoma" w:cs="Tahoma"/>
      <w:sz w:val="16"/>
      <w:szCs w:val="16"/>
    </w:rPr>
  </w:style>
  <w:style w:type="paragraph" w:styleId="NormalWeb">
    <w:name w:val="Normal (Web)"/>
    <w:basedOn w:val="Normal"/>
    <w:uiPriority w:val="99"/>
    <w:semiHidden/>
    <w:rsid w:val="00897E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7">
    <w:name w:val="c7"/>
    <w:basedOn w:val="Normal"/>
    <w:uiPriority w:val="99"/>
    <w:rsid w:val="00B06E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DefaultParagraphFont"/>
    <w:uiPriority w:val="99"/>
    <w:rsid w:val="00B06EDF"/>
    <w:rPr>
      <w:rFonts w:cs="Times New Roman"/>
    </w:rPr>
  </w:style>
  <w:style w:type="character" w:customStyle="1" w:styleId="c0">
    <w:name w:val="c0"/>
    <w:basedOn w:val="DefaultParagraphFont"/>
    <w:uiPriority w:val="99"/>
    <w:rsid w:val="00B06EDF"/>
    <w:rPr>
      <w:rFonts w:cs="Times New Roman"/>
    </w:rPr>
  </w:style>
  <w:style w:type="character" w:customStyle="1" w:styleId="c9">
    <w:name w:val="c9"/>
    <w:basedOn w:val="DefaultParagraphFont"/>
    <w:uiPriority w:val="99"/>
    <w:rsid w:val="00B06EDF"/>
    <w:rPr>
      <w:rFonts w:cs="Times New Roman"/>
    </w:rPr>
  </w:style>
  <w:style w:type="paragraph" w:customStyle="1" w:styleId="c2">
    <w:name w:val="c2"/>
    <w:basedOn w:val="Normal"/>
    <w:uiPriority w:val="99"/>
    <w:rsid w:val="00B06ED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B06EDF"/>
    <w:rPr>
      <w:rFonts w:cs="Times New Roman"/>
    </w:rPr>
  </w:style>
</w:styles>
</file>

<file path=word/webSettings.xml><?xml version="1.0" encoding="utf-8"?>
<w:webSettings xmlns:r="http://schemas.openxmlformats.org/officeDocument/2006/relationships" xmlns:w="http://schemas.openxmlformats.org/wordprocessingml/2006/main">
  <w:divs>
    <w:div w:id="29453094">
      <w:marLeft w:val="0"/>
      <w:marRight w:val="0"/>
      <w:marTop w:val="0"/>
      <w:marBottom w:val="0"/>
      <w:divBdr>
        <w:top w:val="none" w:sz="0" w:space="0" w:color="auto"/>
        <w:left w:val="none" w:sz="0" w:space="0" w:color="auto"/>
        <w:bottom w:val="none" w:sz="0" w:space="0" w:color="auto"/>
        <w:right w:val="none" w:sz="0" w:space="0" w:color="auto"/>
      </w:divBdr>
    </w:div>
    <w:div w:id="29453095">
      <w:marLeft w:val="0"/>
      <w:marRight w:val="0"/>
      <w:marTop w:val="0"/>
      <w:marBottom w:val="0"/>
      <w:divBdr>
        <w:top w:val="none" w:sz="0" w:space="0" w:color="auto"/>
        <w:left w:val="none" w:sz="0" w:space="0" w:color="auto"/>
        <w:bottom w:val="none" w:sz="0" w:space="0" w:color="auto"/>
        <w:right w:val="none" w:sz="0" w:space="0" w:color="auto"/>
      </w:divBdr>
    </w:div>
    <w:div w:id="29453096">
      <w:marLeft w:val="0"/>
      <w:marRight w:val="0"/>
      <w:marTop w:val="0"/>
      <w:marBottom w:val="0"/>
      <w:divBdr>
        <w:top w:val="none" w:sz="0" w:space="0" w:color="auto"/>
        <w:left w:val="none" w:sz="0" w:space="0" w:color="auto"/>
        <w:bottom w:val="none" w:sz="0" w:space="0" w:color="auto"/>
        <w:right w:val="none" w:sz="0" w:space="0" w:color="auto"/>
      </w:divBdr>
    </w:div>
    <w:div w:id="2945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4</Pages>
  <Words>1827</Words>
  <Characters>10420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USER</cp:lastModifiedBy>
  <cp:revision>8</cp:revision>
  <dcterms:created xsi:type="dcterms:W3CDTF">2019-02-10T13:37:00Z</dcterms:created>
  <dcterms:modified xsi:type="dcterms:W3CDTF">2020-12-01T06:50:00Z</dcterms:modified>
</cp:coreProperties>
</file>