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F0" w:rsidRDefault="00F11DF0" w:rsidP="00F00F6F">
      <w:pPr>
        <w:shd w:val="clear" w:color="auto" w:fill="FFFFFF"/>
        <w:spacing w:after="0" w:line="240" w:lineRule="auto"/>
        <w:ind w:firstLine="146"/>
        <w:jc w:val="center"/>
        <w:rPr>
          <w:rFonts w:ascii="Monotype Corsiva" w:eastAsia="Times New Roman" w:hAnsi="Monotype Corsiva" w:cs="Times New Roman"/>
          <w:b/>
          <w:bCs/>
          <w:sz w:val="52"/>
          <w:szCs w:val="52"/>
          <w:lang w:eastAsia="ru-RU"/>
        </w:rPr>
      </w:pPr>
      <w:r>
        <w:rPr>
          <w:rFonts w:ascii="Monotype Corsiva" w:eastAsia="Times New Roman" w:hAnsi="Monotype Corsiva" w:cs="Times New Roman"/>
          <w:b/>
          <w:bCs/>
          <w:sz w:val="52"/>
          <w:szCs w:val="52"/>
          <w:lang w:eastAsia="ru-RU"/>
        </w:rPr>
        <w:t>Консультация для родителей</w:t>
      </w:r>
    </w:p>
    <w:p w:rsidR="00F00F6F" w:rsidRPr="00F00F6F" w:rsidRDefault="00F00F6F" w:rsidP="00F00F6F">
      <w:pPr>
        <w:shd w:val="clear" w:color="auto" w:fill="FFFFFF"/>
        <w:spacing w:after="0" w:line="240" w:lineRule="auto"/>
        <w:ind w:firstLine="146"/>
        <w:jc w:val="center"/>
        <w:rPr>
          <w:rFonts w:ascii="Monotype Corsiva" w:eastAsia="Times New Roman" w:hAnsi="Monotype Corsiva" w:cs="Times New Roman"/>
          <w:sz w:val="52"/>
          <w:szCs w:val="52"/>
          <w:lang w:eastAsia="ru-RU"/>
        </w:rPr>
      </w:pPr>
      <w:r w:rsidRPr="00F00F6F">
        <w:rPr>
          <w:rFonts w:ascii="Monotype Corsiva" w:eastAsia="Times New Roman" w:hAnsi="Monotype Corsiva" w:cs="Times New Roman"/>
          <w:b/>
          <w:bCs/>
          <w:sz w:val="52"/>
          <w:szCs w:val="52"/>
          <w:lang w:eastAsia="ru-RU"/>
        </w:rPr>
        <w:t>«Роль развивающих игр для детей 4-5 лет»</w:t>
      </w:r>
    </w:p>
    <w:p w:rsidR="005C58A7" w:rsidRPr="00F00F6F" w:rsidRDefault="00F00F6F" w:rsidP="00145A25">
      <w:pPr>
        <w:spacing w:after="0"/>
        <w:jc w:val="both"/>
        <w:rPr>
          <w:rFonts w:ascii="Times New Roman" w:hAnsi="Times New Roman" w:cs="Times New Roman"/>
          <w:sz w:val="28"/>
          <w:szCs w:val="28"/>
        </w:rPr>
      </w:pPr>
      <w:r w:rsidRPr="00F00F6F">
        <w:rPr>
          <w:rFonts w:ascii="Times New Roman" w:hAnsi="Times New Roman" w:cs="Times New Roman"/>
          <w:b/>
          <w:i/>
          <w:sz w:val="36"/>
          <w:szCs w:val="36"/>
        </w:rPr>
        <w:t>Игра</w:t>
      </w:r>
      <w:r w:rsidRPr="00F00F6F">
        <w:rPr>
          <w:rFonts w:ascii="Times New Roman" w:hAnsi="Times New Roman" w:cs="Times New Roman"/>
          <w:sz w:val="28"/>
          <w:szCs w:val="28"/>
        </w:rPr>
        <w:t xml:space="preserve"> - является ведущим видом деятельности ребенка дошкольного возраста. Использование развивающих игр стимулирует проявление творческих способностей ребенка, создает условия для развития познавательного интереса и способствует повышению уровня его общих интеллектуальных способностей.</w:t>
      </w:r>
    </w:p>
    <w:p w:rsidR="00F00F6F" w:rsidRPr="00145A25" w:rsidRDefault="00145A25" w:rsidP="00145A25">
      <w:pPr>
        <w:pStyle w:val="a3"/>
        <w:shd w:val="clear" w:color="auto" w:fill="FFFFFF"/>
        <w:spacing w:before="0" w:beforeAutospacing="0" w:after="0" w:afterAutospacing="0"/>
        <w:jc w:val="both"/>
        <w:rPr>
          <w:sz w:val="28"/>
          <w:szCs w:val="28"/>
        </w:rPr>
      </w:pPr>
      <w:r>
        <w:rPr>
          <w:sz w:val="28"/>
          <w:szCs w:val="28"/>
        </w:rPr>
        <w:t xml:space="preserve">   </w:t>
      </w:r>
      <w:r w:rsidR="00F00F6F" w:rsidRPr="00145A25">
        <w:rPr>
          <w:sz w:val="28"/>
          <w:szCs w:val="28"/>
        </w:rPr>
        <w:t>Развивающие игры влияют на развитие речи; развитие мышления; развитие памяти, внимательности; развитие воображения. Играя, в развивающие игры, ребенок познает мир вокруг себя - изучает цвет, форму, пространственные и числовые отношения между предметами. Ребенок, сам того не замечая, начинает запоминать буквы и цифры, различать цвета и формы. Ребёнок тренирует своё логическое мышление, память и внимание. Одновременно с этим ребенок учится говорить, развивает мелкую моторику рук. Прошло уже то время, когда учеба для ребенка начиналась с первым школьным звонком. Сейчас к поступлению в школу нужно начинать готовиться не за один год, поэтому возраст 4-5 лет - как раз подходит для знакомства ребенка с развивающими, обучающими играми, призванными развить начальные навыки и умения, которые необходимы для дальнейшей успешной учебы.</w:t>
      </w:r>
    </w:p>
    <w:p w:rsidR="00F00F6F" w:rsidRPr="00F00F6F" w:rsidRDefault="00145A25" w:rsidP="00145A2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F6F" w:rsidRPr="00F00F6F">
        <w:rPr>
          <w:rFonts w:ascii="Times New Roman" w:eastAsia="Times New Roman" w:hAnsi="Times New Roman" w:cs="Times New Roman"/>
          <w:sz w:val="28"/>
          <w:szCs w:val="28"/>
          <w:lang w:eastAsia="ru-RU"/>
        </w:rPr>
        <w:t xml:space="preserve">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00F00F6F" w:rsidRPr="00F00F6F">
        <w:rPr>
          <w:rFonts w:ascii="Times New Roman" w:eastAsia="Times New Roman" w:hAnsi="Times New Roman" w:cs="Times New Roman"/>
          <w:sz w:val="28"/>
          <w:szCs w:val="28"/>
          <w:lang w:eastAsia="ru-RU"/>
        </w:rPr>
        <w:t>не обращать внимание</w:t>
      </w:r>
      <w:proofErr w:type="gramEnd"/>
      <w:r w:rsidR="00F00F6F" w:rsidRPr="00F00F6F">
        <w:rPr>
          <w:rFonts w:ascii="Times New Roman" w:eastAsia="Times New Roman" w:hAnsi="Times New Roman" w:cs="Times New Roman"/>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F00F6F" w:rsidRPr="00F00F6F" w:rsidRDefault="00145A25" w:rsidP="00145A2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F6F" w:rsidRPr="00F00F6F">
        <w:rPr>
          <w:rFonts w:ascii="Times New Roman" w:eastAsia="Times New Roman" w:hAnsi="Times New Roman" w:cs="Times New Roman"/>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F00F6F" w:rsidRPr="00F00F6F" w:rsidRDefault="00145A25" w:rsidP="00145A2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F6F" w:rsidRPr="00F00F6F">
        <w:rPr>
          <w:rFonts w:ascii="Times New Roman" w:eastAsia="Times New Roman" w:hAnsi="Times New Roman" w:cs="Times New Roman"/>
          <w:sz w:val="28"/>
          <w:szCs w:val="28"/>
          <w:lang w:eastAsia="ru-RU"/>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00F00F6F" w:rsidRPr="00F00F6F">
        <w:rPr>
          <w:rFonts w:ascii="Times New Roman" w:eastAsia="Times New Roman" w:hAnsi="Times New Roman" w:cs="Times New Roman"/>
          <w:sz w:val="28"/>
          <w:szCs w:val="28"/>
          <w:lang w:eastAsia="ru-RU"/>
        </w:rPr>
        <w:t>сложные</w:t>
      </w:r>
      <w:proofErr w:type="gramEnd"/>
      <w:r w:rsidR="00F00F6F" w:rsidRPr="00F00F6F">
        <w:rPr>
          <w:rFonts w:ascii="Times New Roman" w:eastAsia="Times New Roman" w:hAnsi="Times New Roman" w:cs="Times New Roman"/>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F00F6F" w:rsidRPr="00F00F6F" w:rsidRDefault="00145A25" w:rsidP="00145A2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F6F" w:rsidRPr="00F00F6F">
        <w:rPr>
          <w:rFonts w:ascii="Times New Roman" w:eastAsia="Times New Roman" w:hAnsi="Times New Roman" w:cs="Times New Roman"/>
          <w:sz w:val="28"/>
          <w:szCs w:val="28"/>
          <w:lang w:eastAsia="ru-RU"/>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w:t>
      </w:r>
      <w:r w:rsidR="00F00F6F" w:rsidRPr="00F00F6F">
        <w:rPr>
          <w:rFonts w:ascii="Times New Roman" w:eastAsia="Times New Roman" w:hAnsi="Times New Roman" w:cs="Times New Roman"/>
          <w:sz w:val="28"/>
          <w:szCs w:val="28"/>
          <w:lang w:eastAsia="ru-RU"/>
        </w:rPr>
        <w:lastRenderedPageBreak/>
        <w:t>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F00F6F" w:rsidRPr="00F00F6F" w:rsidRDefault="00F00F6F" w:rsidP="00145A25">
      <w:pPr>
        <w:spacing w:after="0" w:line="270" w:lineRule="atLeast"/>
        <w:jc w:val="center"/>
        <w:rPr>
          <w:rFonts w:ascii="Times New Roman" w:eastAsia="Times New Roman" w:hAnsi="Times New Roman" w:cs="Times New Roman"/>
          <w:b/>
          <w:i/>
          <w:sz w:val="36"/>
          <w:szCs w:val="36"/>
          <w:lang w:eastAsia="ru-RU"/>
        </w:rPr>
      </w:pPr>
      <w:r w:rsidRPr="00145A25">
        <w:rPr>
          <w:rFonts w:ascii="Times New Roman" w:eastAsia="Times New Roman" w:hAnsi="Times New Roman" w:cs="Times New Roman"/>
          <w:b/>
          <w:i/>
          <w:sz w:val="36"/>
          <w:szCs w:val="36"/>
          <w:lang w:eastAsia="ru-RU"/>
        </w:rPr>
        <w:t>Е</w:t>
      </w:r>
      <w:r w:rsidRPr="00F00F6F">
        <w:rPr>
          <w:rFonts w:ascii="Times New Roman" w:eastAsia="Times New Roman" w:hAnsi="Times New Roman" w:cs="Times New Roman"/>
          <w:b/>
          <w:i/>
          <w:sz w:val="36"/>
          <w:szCs w:val="36"/>
          <w:lang w:eastAsia="ru-RU"/>
        </w:rPr>
        <w:t>сли вы хотите организовать развивающие игры-занятия, помните три правила:</w:t>
      </w:r>
    </w:p>
    <w:p w:rsidR="00F00F6F" w:rsidRPr="00F00F6F" w:rsidRDefault="00F00F6F" w:rsidP="00145A25">
      <w:pPr>
        <w:spacing w:after="0" w:line="270" w:lineRule="atLeast"/>
        <w:ind w:firstLine="147"/>
        <w:jc w:val="both"/>
        <w:rPr>
          <w:rFonts w:ascii="Times New Roman" w:eastAsia="Times New Roman" w:hAnsi="Times New Roman" w:cs="Times New Roman"/>
          <w:sz w:val="28"/>
          <w:szCs w:val="28"/>
          <w:lang w:eastAsia="ru-RU"/>
        </w:rPr>
      </w:pPr>
      <w:r w:rsidRPr="00F00F6F">
        <w:rPr>
          <w:rFonts w:ascii="Times New Roman" w:eastAsia="Times New Roman" w:hAnsi="Times New Roman" w:cs="Times New Roman"/>
          <w:b/>
          <w:bCs/>
          <w:sz w:val="28"/>
          <w:szCs w:val="28"/>
          <w:lang w:eastAsia="ru-RU"/>
        </w:rPr>
        <w:t>Правило первое:</w:t>
      </w:r>
      <w:r w:rsidRPr="00F00F6F">
        <w:rPr>
          <w:rFonts w:ascii="Times New Roman" w:eastAsia="Times New Roman" w:hAnsi="Times New Roman" w:cs="Times New Roman"/>
          <w:sz w:val="28"/>
          <w:szCs w:val="28"/>
          <w:lang w:eastAsia="ru-RU"/>
        </w:rPr>
        <w:t> не давайте малышу для постоянного пользования игрушки, с которыми будете проводить игры, чтобы у него не пропал интерес к ним.</w:t>
      </w:r>
    </w:p>
    <w:p w:rsidR="00F00F6F" w:rsidRPr="00F00F6F" w:rsidRDefault="00F00F6F" w:rsidP="00145A25">
      <w:pPr>
        <w:spacing w:after="0" w:line="270" w:lineRule="atLeast"/>
        <w:ind w:firstLine="147"/>
        <w:jc w:val="both"/>
        <w:rPr>
          <w:rFonts w:ascii="Times New Roman" w:eastAsia="Times New Roman" w:hAnsi="Times New Roman" w:cs="Times New Roman"/>
          <w:sz w:val="28"/>
          <w:szCs w:val="28"/>
          <w:lang w:eastAsia="ru-RU"/>
        </w:rPr>
      </w:pPr>
      <w:r w:rsidRPr="00F00F6F">
        <w:rPr>
          <w:rFonts w:ascii="Times New Roman" w:eastAsia="Times New Roman" w:hAnsi="Times New Roman" w:cs="Times New Roman"/>
          <w:b/>
          <w:bCs/>
          <w:sz w:val="28"/>
          <w:szCs w:val="28"/>
          <w:lang w:eastAsia="ru-RU"/>
        </w:rPr>
        <w:t>Правило второе:</w:t>
      </w:r>
      <w:r w:rsidRPr="00F00F6F">
        <w:rPr>
          <w:rFonts w:ascii="Times New Roman" w:eastAsia="Times New Roman" w:hAnsi="Times New Roman" w:cs="Times New Roman"/>
          <w:sz w:val="28"/>
          <w:szCs w:val="28"/>
          <w:lang w:eastAsia="ru-RU"/>
        </w:rPr>
        <w:t> во время игры ребёнка не должны отвлекать посторонние предметы. Все лишнее нужно убрать из поля зрения малыша.</w:t>
      </w:r>
    </w:p>
    <w:p w:rsidR="00F00F6F" w:rsidRPr="00F00F6F" w:rsidRDefault="00F00F6F" w:rsidP="00145A25">
      <w:pPr>
        <w:spacing w:after="0" w:line="270" w:lineRule="atLeast"/>
        <w:ind w:firstLine="147"/>
        <w:jc w:val="both"/>
        <w:rPr>
          <w:rFonts w:ascii="Times New Roman" w:eastAsia="Times New Roman" w:hAnsi="Times New Roman" w:cs="Times New Roman"/>
          <w:sz w:val="28"/>
          <w:szCs w:val="28"/>
          <w:lang w:eastAsia="ru-RU"/>
        </w:rPr>
      </w:pPr>
      <w:r w:rsidRPr="00F00F6F">
        <w:rPr>
          <w:rFonts w:ascii="Times New Roman" w:eastAsia="Times New Roman" w:hAnsi="Times New Roman" w:cs="Times New Roman"/>
          <w:b/>
          <w:bCs/>
          <w:sz w:val="28"/>
          <w:szCs w:val="28"/>
          <w:lang w:eastAsia="ru-RU"/>
        </w:rPr>
        <w:t>Правило третье:</w:t>
      </w:r>
      <w:r w:rsidRPr="00F00F6F">
        <w:rPr>
          <w:rFonts w:ascii="Times New Roman" w:eastAsia="Times New Roman" w:hAnsi="Times New Roman" w:cs="Times New Roman"/>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F00F6F">
        <w:rPr>
          <w:rFonts w:ascii="Times New Roman" w:eastAsia="Times New Roman" w:hAnsi="Times New Roman" w:cs="Times New Roman"/>
          <w:sz w:val="28"/>
          <w:szCs w:val="28"/>
          <w:lang w:eastAsia="ru-RU"/>
        </w:rPr>
        <w:t>А после этого смените игру на новую - и вы увидите, что внимание ребёнка снова оживёт.</w:t>
      </w:r>
      <w:proofErr w:type="gramEnd"/>
    </w:p>
    <w:p w:rsidR="00F00F6F" w:rsidRPr="00F00F6F" w:rsidRDefault="00145A25" w:rsidP="00145A2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F6F" w:rsidRPr="00F00F6F">
        <w:rPr>
          <w:rFonts w:ascii="Times New Roman" w:eastAsia="Times New Roman" w:hAnsi="Times New Roman" w:cs="Times New Roman"/>
          <w:sz w:val="28"/>
          <w:szCs w:val="28"/>
          <w:lang w:eastAsia="ru-RU"/>
        </w:rPr>
        <w:t xml:space="preserve">Каждая игра - это общение ребёнка </w:t>
      </w:r>
      <w:proofErr w:type="gramStart"/>
      <w:r w:rsidR="00F00F6F" w:rsidRPr="00F00F6F">
        <w:rPr>
          <w:rFonts w:ascii="Times New Roman" w:eastAsia="Times New Roman" w:hAnsi="Times New Roman" w:cs="Times New Roman"/>
          <w:sz w:val="28"/>
          <w:szCs w:val="28"/>
          <w:lang w:eastAsia="ru-RU"/>
        </w:rPr>
        <w:t>со</w:t>
      </w:r>
      <w:proofErr w:type="gramEnd"/>
      <w:r w:rsidR="00F00F6F" w:rsidRPr="00F00F6F">
        <w:rPr>
          <w:rFonts w:ascii="Times New Roman" w:eastAsia="Times New Roman" w:hAnsi="Times New Roman" w:cs="Times New Roman"/>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F00F6F" w:rsidRPr="008973CB" w:rsidRDefault="00F00F6F" w:rsidP="00145A25">
      <w:pPr>
        <w:pStyle w:val="a3"/>
        <w:shd w:val="clear" w:color="auto" w:fill="FFFFFF"/>
        <w:spacing w:before="0" w:beforeAutospacing="0" w:after="0" w:afterAutospacing="0"/>
        <w:jc w:val="center"/>
        <w:rPr>
          <w:b/>
          <w:i/>
          <w:sz w:val="40"/>
          <w:szCs w:val="40"/>
        </w:rPr>
      </w:pPr>
      <w:r w:rsidRPr="008973CB">
        <w:rPr>
          <w:b/>
          <w:i/>
          <w:sz w:val="40"/>
          <w:szCs w:val="40"/>
        </w:rPr>
        <w:t>Приведу примеры интересных игр и заданий с ними для детей 4-5 лет:</w:t>
      </w:r>
    </w:p>
    <w:p w:rsidR="00F00F6F" w:rsidRPr="008973CB" w:rsidRDefault="00F00F6F" w:rsidP="00145A25">
      <w:pPr>
        <w:pStyle w:val="a3"/>
        <w:numPr>
          <w:ilvl w:val="0"/>
          <w:numId w:val="4"/>
        </w:numPr>
        <w:shd w:val="clear" w:color="auto" w:fill="FFFFFF"/>
        <w:spacing w:before="0" w:beforeAutospacing="0" w:after="0" w:afterAutospacing="0"/>
        <w:jc w:val="both"/>
        <w:rPr>
          <w:sz w:val="28"/>
          <w:szCs w:val="28"/>
        </w:rPr>
      </w:pPr>
      <w:r w:rsidRPr="008973CB">
        <w:rPr>
          <w:b/>
          <w:bCs/>
          <w:sz w:val="28"/>
          <w:szCs w:val="28"/>
        </w:rPr>
        <w:t>«</w:t>
      </w:r>
      <w:proofErr w:type="spellStart"/>
      <w:r w:rsidRPr="008973CB">
        <w:rPr>
          <w:b/>
          <w:bCs/>
          <w:sz w:val="28"/>
          <w:szCs w:val="28"/>
        </w:rPr>
        <w:t>Игровизор</w:t>
      </w:r>
      <w:proofErr w:type="spellEnd"/>
      <w:r w:rsidRPr="008973CB">
        <w:rPr>
          <w:b/>
          <w:bCs/>
          <w:sz w:val="28"/>
          <w:szCs w:val="28"/>
        </w:rPr>
        <w:t>»</w:t>
      </w:r>
    </w:p>
    <w:p w:rsidR="00F00F6F" w:rsidRPr="008973CB" w:rsidRDefault="00F00F6F" w:rsidP="00145A25">
      <w:pPr>
        <w:pStyle w:val="a3"/>
        <w:shd w:val="clear" w:color="auto" w:fill="FFFFFF"/>
        <w:spacing w:before="0" w:beforeAutospacing="0" w:after="0" w:afterAutospacing="0"/>
        <w:jc w:val="both"/>
        <w:rPr>
          <w:sz w:val="28"/>
          <w:szCs w:val="28"/>
        </w:rPr>
      </w:pPr>
      <w:r w:rsidRPr="008973CB">
        <w:rPr>
          <w:sz w:val="28"/>
          <w:szCs w:val="28"/>
        </w:rPr>
        <w:t xml:space="preserve">С помощью </w:t>
      </w:r>
      <w:proofErr w:type="spellStart"/>
      <w:r w:rsidRPr="008973CB">
        <w:rPr>
          <w:sz w:val="28"/>
          <w:szCs w:val="28"/>
        </w:rPr>
        <w:t>игровизора</w:t>
      </w:r>
      <w:proofErr w:type="spellEnd"/>
      <w:r w:rsidRPr="008973CB">
        <w:rPr>
          <w:sz w:val="28"/>
          <w:szCs w:val="28"/>
        </w:rPr>
        <w:t xml:space="preserve"> происходит закрепление навыков порядкового счета, решение простых арифметических задач. Закрепление ориентировки на листе бумаги, совершенствование соотношений цвета, формы и величины. Закрепление понятий «слева» и «справа».</w:t>
      </w:r>
    </w:p>
    <w:p w:rsidR="00F00F6F" w:rsidRPr="008973CB" w:rsidRDefault="00F00F6F" w:rsidP="00145A25">
      <w:pPr>
        <w:pStyle w:val="a3"/>
        <w:numPr>
          <w:ilvl w:val="0"/>
          <w:numId w:val="4"/>
        </w:numPr>
        <w:shd w:val="clear" w:color="auto" w:fill="FFFFFF"/>
        <w:spacing w:before="0" w:beforeAutospacing="0" w:after="0" w:afterAutospacing="0"/>
        <w:jc w:val="both"/>
        <w:rPr>
          <w:sz w:val="28"/>
          <w:szCs w:val="28"/>
        </w:rPr>
      </w:pPr>
      <w:r w:rsidRPr="008973CB">
        <w:rPr>
          <w:b/>
          <w:bCs/>
          <w:sz w:val="28"/>
          <w:szCs w:val="28"/>
        </w:rPr>
        <w:t>«Математическая корзинка»</w:t>
      </w:r>
    </w:p>
    <w:p w:rsidR="00F00F6F" w:rsidRPr="008973CB" w:rsidRDefault="00F00F6F" w:rsidP="00145A25">
      <w:pPr>
        <w:pStyle w:val="a3"/>
        <w:shd w:val="clear" w:color="auto" w:fill="FFFFFF"/>
        <w:spacing w:before="0" w:beforeAutospacing="0" w:after="0" w:afterAutospacing="0"/>
        <w:jc w:val="both"/>
        <w:rPr>
          <w:sz w:val="28"/>
          <w:szCs w:val="28"/>
        </w:rPr>
      </w:pPr>
      <w:r w:rsidRPr="008973CB">
        <w:rPr>
          <w:sz w:val="28"/>
          <w:szCs w:val="28"/>
        </w:rPr>
        <w:t>Складывая грибки в корзинки, и заполняя корзинками ячейки игрового поля, ребенок учится основным математическим операциям, устному счету, развивает мелкую моторику. Это пособие, которое поможет ребенку с веселыми героями зверятами-</w:t>
      </w:r>
      <w:proofErr w:type="spellStart"/>
      <w:r w:rsidRPr="008973CB">
        <w:rPr>
          <w:sz w:val="28"/>
          <w:szCs w:val="28"/>
        </w:rPr>
        <w:t>цифрятами</w:t>
      </w:r>
      <w:proofErr w:type="spellEnd"/>
      <w:r w:rsidRPr="008973CB">
        <w:rPr>
          <w:sz w:val="28"/>
          <w:szCs w:val="28"/>
        </w:rPr>
        <w:t xml:space="preserve"> закрепить счет, уяснить состав чисел, а также понять смысл сложения и вычитания.</w:t>
      </w:r>
    </w:p>
    <w:p w:rsidR="00F00F6F" w:rsidRPr="008973CB" w:rsidRDefault="00F00F6F" w:rsidP="00145A25">
      <w:pPr>
        <w:pStyle w:val="a3"/>
        <w:numPr>
          <w:ilvl w:val="0"/>
          <w:numId w:val="4"/>
        </w:numPr>
        <w:shd w:val="clear" w:color="auto" w:fill="FFFFFF"/>
        <w:spacing w:before="0" w:beforeAutospacing="0" w:after="0" w:afterAutospacing="0"/>
        <w:jc w:val="both"/>
        <w:rPr>
          <w:b/>
          <w:sz w:val="28"/>
          <w:szCs w:val="28"/>
        </w:rPr>
      </w:pPr>
      <w:r w:rsidRPr="008973CB">
        <w:rPr>
          <w:b/>
          <w:sz w:val="28"/>
          <w:szCs w:val="28"/>
        </w:rPr>
        <w:t>«Игра со словами»</w:t>
      </w:r>
    </w:p>
    <w:p w:rsidR="00F00F6F" w:rsidRPr="008973CB" w:rsidRDefault="00F00F6F" w:rsidP="00145A25">
      <w:pPr>
        <w:pStyle w:val="a3"/>
        <w:shd w:val="clear" w:color="auto" w:fill="FFFFFF"/>
        <w:spacing w:before="0" w:beforeAutospacing="0" w:after="0" w:afterAutospacing="0"/>
        <w:jc w:val="both"/>
        <w:rPr>
          <w:sz w:val="28"/>
          <w:szCs w:val="28"/>
        </w:rPr>
      </w:pPr>
      <w:r w:rsidRPr="008973CB">
        <w:rPr>
          <w:sz w:val="28"/>
          <w:szCs w:val="28"/>
        </w:rPr>
        <w:t>Эта игра хорошо способствует развитию внимания, логики и речи. Спрашивайте у ребёнка и</w:t>
      </w:r>
    </w:p>
    <w:p w:rsidR="00F00F6F" w:rsidRPr="008973CB" w:rsidRDefault="00F00F6F" w:rsidP="00145A25">
      <w:pPr>
        <w:pStyle w:val="a3"/>
        <w:shd w:val="clear" w:color="auto" w:fill="FFFFFF"/>
        <w:spacing w:before="0" w:beforeAutospacing="0" w:after="0" w:afterAutospacing="0"/>
        <w:jc w:val="both"/>
        <w:rPr>
          <w:sz w:val="28"/>
          <w:szCs w:val="28"/>
        </w:rPr>
      </w:pPr>
      <w:r w:rsidRPr="008973CB">
        <w:rPr>
          <w:sz w:val="28"/>
          <w:szCs w:val="28"/>
        </w:rPr>
        <w:t>описывайте вместе с ним предметы и объекты природы.</w:t>
      </w:r>
    </w:p>
    <w:p w:rsidR="008973CB" w:rsidRPr="008973CB" w:rsidRDefault="008973CB" w:rsidP="00145A25">
      <w:pPr>
        <w:pStyle w:val="a4"/>
        <w:numPr>
          <w:ilvl w:val="0"/>
          <w:numId w:val="5"/>
        </w:numPr>
        <w:spacing w:after="0"/>
        <w:jc w:val="both"/>
        <w:rPr>
          <w:rFonts w:ascii="Times New Roman" w:hAnsi="Times New Roman" w:cs="Times New Roman"/>
          <w:b/>
          <w:sz w:val="28"/>
          <w:szCs w:val="28"/>
        </w:rPr>
      </w:pPr>
      <w:r w:rsidRPr="008973CB">
        <w:rPr>
          <w:rFonts w:ascii="Times New Roman" w:hAnsi="Times New Roman" w:cs="Times New Roman"/>
          <w:b/>
          <w:sz w:val="28"/>
          <w:szCs w:val="28"/>
        </w:rPr>
        <w:t xml:space="preserve"> «Угадай, кто Я? » </w:t>
      </w:r>
    </w:p>
    <w:p w:rsidR="008973CB" w:rsidRPr="008973CB" w:rsidRDefault="008973CB" w:rsidP="00145A25">
      <w:pPr>
        <w:spacing w:after="0"/>
        <w:jc w:val="both"/>
        <w:rPr>
          <w:rFonts w:ascii="Times New Roman" w:hAnsi="Times New Roman" w:cs="Times New Roman"/>
          <w:sz w:val="28"/>
          <w:szCs w:val="28"/>
        </w:rPr>
      </w:pPr>
      <w:r w:rsidRPr="008973CB">
        <w:rPr>
          <w:rFonts w:ascii="Times New Roman" w:hAnsi="Times New Roman" w:cs="Times New Roman"/>
          <w:sz w:val="28"/>
          <w:szCs w:val="28"/>
        </w:rPr>
        <w:t xml:space="preserve">Эту игру любят и дети, и взрослые. Пусть ребенок изобразит </w:t>
      </w:r>
      <w:proofErr w:type="gramStart"/>
      <w:r w:rsidRPr="008973CB">
        <w:rPr>
          <w:rFonts w:ascii="Times New Roman" w:hAnsi="Times New Roman" w:cs="Times New Roman"/>
          <w:sz w:val="28"/>
          <w:szCs w:val="28"/>
        </w:rPr>
        <w:t>самое</w:t>
      </w:r>
      <w:proofErr w:type="gramEnd"/>
      <w:r w:rsidRPr="008973CB">
        <w:rPr>
          <w:rFonts w:ascii="Times New Roman" w:hAnsi="Times New Roman" w:cs="Times New Roman"/>
          <w:sz w:val="28"/>
          <w:szCs w:val="28"/>
        </w:rPr>
        <w:t xml:space="preserve"> простое —</w:t>
      </w:r>
    </w:p>
    <w:p w:rsidR="008973CB" w:rsidRDefault="008973CB" w:rsidP="00145A25">
      <w:pPr>
        <w:spacing w:after="0"/>
        <w:jc w:val="both"/>
        <w:rPr>
          <w:rFonts w:ascii="Times New Roman" w:hAnsi="Times New Roman" w:cs="Times New Roman"/>
          <w:sz w:val="28"/>
          <w:szCs w:val="28"/>
        </w:rPr>
      </w:pPr>
      <w:r w:rsidRPr="008973CB">
        <w:rPr>
          <w:rFonts w:ascii="Times New Roman" w:hAnsi="Times New Roman" w:cs="Times New Roman"/>
          <w:sz w:val="28"/>
          <w:szCs w:val="28"/>
        </w:rPr>
        <w:t>например, какое-нибудь животное, — а вы угадаете, кто это. Поменяйтесь ролями. В этой игре нет пределов для творческого воображения.</w:t>
      </w:r>
    </w:p>
    <w:p w:rsidR="008973CB" w:rsidRPr="008973CB" w:rsidRDefault="008973CB" w:rsidP="00145A25">
      <w:pPr>
        <w:spacing w:after="0"/>
        <w:jc w:val="both"/>
        <w:rPr>
          <w:rFonts w:ascii="Times New Roman" w:hAnsi="Times New Roman" w:cs="Times New Roman"/>
          <w:sz w:val="28"/>
          <w:szCs w:val="28"/>
        </w:rPr>
      </w:pPr>
    </w:p>
    <w:p w:rsidR="008973CB" w:rsidRPr="008973CB" w:rsidRDefault="008973CB" w:rsidP="00145A25">
      <w:pPr>
        <w:spacing w:after="0"/>
        <w:jc w:val="center"/>
        <w:rPr>
          <w:rFonts w:ascii="Times New Roman" w:eastAsia="Calibri" w:hAnsi="Times New Roman" w:cs="Times New Roman"/>
          <w:b/>
          <w:sz w:val="28"/>
          <w:szCs w:val="28"/>
        </w:rPr>
      </w:pPr>
      <w:r w:rsidRPr="008973CB">
        <w:rPr>
          <w:rFonts w:ascii="Times New Roman" w:eastAsia="Calibri" w:hAnsi="Times New Roman" w:cs="Times New Roman"/>
          <w:b/>
          <w:sz w:val="28"/>
          <w:szCs w:val="28"/>
        </w:rPr>
        <w:t>НАСТОЛЬНЫЕ ИГРЫ ДЛЯ ДЕТЕЙ</w:t>
      </w:r>
    </w:p>
    <w:p w:rsidR="008973CB" w:rsidRPr="008973CB" w:rsidRDefault="008973CB" w:rsidP="00145A25">
      <w:pPr>
        <w:spacing w:after="0"/>
        <w:jc w:val="both"/>
        <w:rPr>
          <w:rFonts w:ascii="Times New Roman" w:eastAsia="Calibri" w:hAnsi="Times New Roman" w:cs="Times New Roman"/>
          <w:sz w:val="28"/>
          <w:szCs w:val="28"/>
        </w:rPr>
      </w:pPr>
      <w:r w:rsidRPr="008973CB">
        <w:rPr>
          <w:rFonts w:ascii="Times New Roman" w:eastAsia="Calibri" w:hAnsi="Times New Roman" w:cs="Times New Roman"/>
          <w:sz w:val="28"/>
          <w:szCs w:val="28"/>
        </w:rPr>
        <w:t>Все настольные игры относятся к типу дидактических (или развивающих) игр. Они являются</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 xml:space="preserve">способом обучения, развивают логическое и </w:t>
      </w:r>
      <w:r>
        <w:rPr>
          <w:rFonts w:ascii="Times New Roman" w:eastAsia="Calibri" w:hAnsi="Times New Roman" w:cs="Times New Roman"/>
          <w:sz w:val="28"/>
          <w:szCs w:val="28"/>
        </w:rPr>
        <w:t xml:space="preserve">образное мышление, </w:t>
      </w:r>
      <w:r w:rsidRPr="008973CB">
        <w:rPr>
          <w:rFonts w:ascii="Times New Roman" w:eastAsia="Calibri" w:hAnsi="Times New Roman" w:cs="Times New Roman"/>
          <w:sz w:val="28"/>
          <w:szCs w:val="28"/>
        </w:rPr>
        <w:lastRenderedPageBreak/>
        <w:t>фантазию, внимание, мелкую</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моторику, память, усидчивость, помогают познавать окружающий мир. Кроме того, участие в</w:t>
      </w:r>
      <w:r>
        <w:rPr>
          <w:rFonts w:ascii="Times New Roman" w:eastAsia="Calibri" w:hAnsi="Times New Roman" w:cs="Times New Roman"/>
          <w:sz w:val="28"/>
          <w:szCs w:val="28"/>
        </w:rPr>
        <w:t xml:space="preserve"> настольных играх учит малыша </w:t>
      </w:r>
      <w:r w:rsidRPr="008973CB">
        <w:rPr>
          <w:rFonts w:ascii="Times New Roman" w:eastAsia="Calibri" w:hAnsi="Times New Roman" w:cs="Times New Roman"/>
          <w:sz w:val="28"/>
          <w:szCs w:val="28"/>
        </w:rPr>
        <w:t>взаимодействовать с другими, принимать правила игры, переживать</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победы и поражения.</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 xml:space="preserve">Детское лото. Из всего разнообразия </w:t>
      </w:r>
      <w:r>
        <w:rPr>
          <w:rFonts w:ascii="Times New Roman" w:eastAsia="Calibri" w:hAnsi="Times New Roman" w:cs="Times New Roman"/>
          <w:sz w:val="28"/>
          <w:szCs w:val="28"/>
        </w:rPr>
        <w:t xml:space="preserve">выберите </w:t>
      </w:r>
      <w:proofErr w:type="gramStart"/>
      <w:r>
        <w:rPr>
          <w:rFonts w:ascii="Times New Roman" w:eastAsia="Calibri" w:hAnsi="Times New Roman" w:cs="Times New Roman"/>
          <w:sz w:val="28"/>
          <w:szCs w:val="28"/>
        </w:rPr>
        <w:t>лото</w:t>
      </w:r>
      <w:proofErr w:type="gramEnd"/>
      <w:r>
        <w:rPr>
          <w:rFonts w:ascii="Times New Roman" w:eastAsia="Calibri" w:hAnsi="Times New Roman" w:cs="Times New Roman"/>
          <w:sz w:val="28"/>
          <w:szCs w:val="28"/>
        </w:rPr>
        <w:t xml:space="preserve"> которое Вам и детя</w:t>
      </w:r>
      <w:r w:rsidRPr="008973CB">
        <w:rPr>
          <w:rFonts w:ascii="Times New Roman" w:eastAsia="Calibri" w:hAnsi="Times New Roman" w:cs="Times New Roman"/>
          <w:sz w:val="28"/>
          <w:szCs w:val="28"/>
        </w:rPr>
        <w:t>м по душе.</w:t>
      </w:r>
    </w:p>
    <w:p w:rsidR="008973CB" w:rsidRPr="008973CB" w:rsidRDefault="008973CB" w:rsidP="00145A25">
      <w:pPr>
        <w:spacing w:after="0"/>
        <w:jc w:val="center"/>
        <w:rPr>
          <w:rFonts w:ascii="Times New Roman" w:eastAsia="Calibri" w:hAnsi="Times New Roman" w:cs="Times New Roman"/>
          <w:b/>
          <w:sz w:val="28"/>
          <w:szCs w:val="28"/>
        </w:rPr>
      </w:pPr>
      <w:r w:rsidRPr="008973CB">
        <w:rPr>
          <w:rFonts w:ascii="Times New Roman" w:eastAsia="Calibri" w:hAnsi="Times New Roman" w:cs="Times New Roman"/>
          <w:b/>
          <w:sz w:val="28"/>
          <w:szCs w:val="28"/>
        </w:rPr>
        <w:t>СЮЖЕТНО-РОЛЕВЫЕ ИГРЫ ДЛЯ ДЕТЕЙ</w:t>
      </w:r>
    </w:p>
    <w:p w:rsidR="008973CB" w:rsidRPr="008973CB" w:rsidRDefault="008973CB" w:rsidP="00145A25">
      <w:pPr>
        <w:spacing w:after="0"/>
        <w:jc w:val="both"/>
        <w:rPr>
          <w:rFonts w:ascii="Times New Roman" w:eastAsia="Calibri" w:hAnsi="Times New Roman" w:cs="Times New Roman"/>
          <w:sz w:val="28"/>
          <w:szCs w:val="28"/>
        </w:rPr>
      </w:pPr>
      <w:r w:rsidRPr="008973CB">
        <w:rPr>
          <w:rFonts w:ascii="Times New Roman" w:eastAsia="Calibri" w:hAnsi="Times New Roman" w:cs="Times New Roman"/>
          <w:sz w:val="28"/>
          <w:szCs w:val="28"/>
        </w:rPr>
        <w:t>Большинство сюжетно-ролевых игр направлено на освоение ребенком новых навыков, статусов и</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ролей. Кроме того, они помогают маленькому человеку строить отношения с ближайшими</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родственниками, адаптироваться в социальном мире за пределами семьи.</w:t>
      </w:r>
      <w:r>
        <w:rPr>
          <w:rFonts w:ascii="Times New Roman" w:eastAsia="Calibri" w:hAnsi="Times New Roman" w:cs="Times New Roman"/>
          <w:sz w:val="28"/>
          <w:szCs w:val="28"/>
        </w:rPr>
        <w:t xml:space="preserve"> </w:t>
      </w:r>
      <w:proofErr w:type="gramStart"/>
      <w:r w:rsidRPr="008973CB">
        <w:rPr>
          <w:rFonts w:ascii="Times New Roman" w:eastAsia="Calibri" w:hAnsi="Times New Roman" w:cs="Times New Roman"/>
          <w:sz w:val="28"/>
          <w:szCs w:val="28"/>
        </w:rPr>
        <w:t>Сюжеты игр могут быть</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самыми разнообразными: «дочки-матери», «доктор», «ветеринар», «магазин», «поезд», «самолет»,</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«кафе», «кухня», «школа», «детский сад», «война», «рыцари», «работа», «спасатели»,</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«путешественники», «принцессы» и многие другие.</w:t>
      </w:r>
      <w:proofErr w:type="gramEnd"/>
      <w:r>
        <w:rPr>
          <w:rFonts w:ascii="Times New Roman" w:eastAsia="Calibri" w:hAnsi="Times New Roman" w:cs="Times New Roman"/>
          <w:sz w:val="28"/>
          <w:szCs w:val="28"/>
        </w:rPr>
        <w:t xml:space="preserve"> Важна установка на позитив, </w:t>
      </w:r>
      <w:r w:rsidRPr="008973CB">
        <w:rPr>
          <w:rFonts w:ascii="Times New Roman" w:eastAsia="Calibri" w:hAnsi="Times New Roman" w:cs="Times New Roman"/>
          <w:sz w:val="28"/>
          <w:szCs w:val="28"/>
        </w:rPr>
        <w:t>доброе и внимательное отношение к людям и животным, честность,</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чувство юмора, искренность, справедливость, чувство сострадания, взаимовыручка. Одним словом,</w:t>
      </w:r>
    </w:p>
    <w:p w:rsidR="008973CB" w:rsidRPr="008973CB" w:rsidRDefault="008973CB" w:rsidP="00145A25">
      <w:pPr>
        <w:spacing w:after="0"/>
        <w:jc w:val="both"/>
        <w:rPr>
          <w:rFonts w:ascii="Times New Roman" w:eastAsia="Calibri" w:hAnsi="Times New Roman" w:cs="Times New Roman"/>
          <w:sz w:val="28"/>
          <w:szCs w:val="28"/>
        </w:rPr>
      </w:pPr>
      <w:r w:rsidRPr="008973CB">
        <w:rPr>
          <w:rFonts w:ascii="Times New Roman" w:eastAsia="Calibri" w:hAnsi="Times New Roman" w:cs="Times New Roman"/>
          <w:sz w:val="28"/>
          <w:szCs w:val="28"/>
        </w:rPr>
        <w:t>прописные истины, которые лучше выражать не прямым текстом в форме назиданий, а в игровой</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форме. В играх дети копируют то, что видят в жизни. Например, если вы хотите взглянуть со</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стороны на отношения в вашей семье, попросите малыша поиграть в «семью». Его кукольная семья</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 xml:space="preserve">будет очень похожа на </w:t>
      </w:r>
      <w:proofErr w:type="gramStart"/>
      <w:r w:rsidRPr="008973CB">
        <w:rPr>
          <w:rFonts w:ascii="Times New Roman" w:eastAsia="Calibri" w:hAnsi="Times New Roman" w:cs="Times New Roman"/>
          <w:sz w:val="28"/>
          <w:szCs w:val="28"/>
        </w:rPr>
        <w:t>Вашу</w:t>
      </w:r>
      <w:proofErr w:type="gramEnd"/>
      <w:r w:rsidRPr="008973CB">
        <w:rPr>
          <w:rFonts w:ascii="Times New Roman" w:eastAsia="Calibri" w:hAnsi="Times New Roman" w:cs="Times New Roman"/>
          <w:sz w:val="28"/>
          <w:szCs w:val="28"/>
        </w:rPr>
        <w:t>: фразы, манера поведения родителей и детей, все привычки, табу и</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запреты будут узнаваемы.</w:t>
      </w:r>
    </w:p>
    <w:p w:rsidR="008973CB" w:rsidRPr="008973CB" w:rsidRDefault="008973CB" w:rsidP="00145A2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По мнению современных психологов, перед родителями стоит важная задача — научить ребенка</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правильно взаимодействовать с игрушками. Игрушка — первый помощник в воспитании, ведущий</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инструмент для психического развития ребенка и познания им окружающего мира.</w:t>
      </w:r>
      <w:r>
        <w:rPr>
          <w:rFonts w:ascii="Times New Roman" w:eastAsia="Calibri" w:hAnsi="Times New Roman" w:cs="Times New Roman"/>
          <w:sz w:val="28"/>
          <w:szCs w:val="28"/>
        </w:rPr>
        <w:t xml:space="preserve"> </w:t>
      </w:r>
      <w:r w:rsidRPr="008973CB">
        <w:rPr>
          <w:rFonts w:ascii="Times New Roman" w:eastAsia="Calibri" w:hAnsi="Times New Roman" w:cs="Times New Roman"/>
          <w:sz w:val="28"/>
          <w:szCs w:val="28"/>
        </w:rPr>
        <w:t xml:space="preserve">Необходимо показывать ребенку, как играть </w:t>
      </w:r>
      <w:proofErr w:type="gramStart"/>
      <w:r w:rsidRPr="008973CB">
        <w:rPr>
          <w:rFonts w:ascii="Times New Roman" w:eastAsia="Calibri" w:hAnsi="Times New Roman" w:cs="Times New Roman"/>
          <w:sz w:val="28"/>
          <w:szCs w:val="28"/>
        </w:rPr>
        <w:t>с</w:t>
      </w:r>
      <w:proofErr w:type="gramEnd"/>
    </w:p>
    <w:p w:rsidR="008973CB" w:rsidRDefault="008973CB" w:rsidP="00145A25">
      <w:pPr>
        <w:spacing w:after="0"/>
        <w:jc w:val="both"/>
        <w:rPr>
          <w:rFonts w:ascii="Times New Roman" w:eastAsia="Calibri" w:hAnsi="Times New Roman" w:cs="Times New Roman"/>
          <w:sz w:val="28"/>
          <w:szCs w:val="28"/>
        </w:rPr>
      </w:pPr>
      <w:r w:rsidRPr="008973CB">
        <w:rPr>
          <w:rFonts w:ascii="Times New Roman" w:eastAsia="Calibri" w:hAnsi="Times New Roman" w:cs="Times New Roman"/>
          <w:sz w:val="28"/>
          <w:szCs w:val="28"/>
        </w:rPr>
        <w:t>игрушкой, какие возможности она дает, какие могут быть варианты ее использования.</w:t>
      </w:r>
    </w:p>
    <w:p w:rsidR="008973CB" w:rsidRPr="008973CB" w:rsidRDefault="00145A25" w:rsidP="00145A25">
      <w:pPr>
        <w:spacing w:after="0"/>
        <w:jc w:val="center"/>
        <w:rPr>
          <w:rFonts w:ascii="Times New Roman" w:eastAsia="Calibri" w:hAnsi="Times New Roman" w:cs="Times New Roman"/>
          <w:b/>
          <w:sz w:val="28"/>
          <w:szCs w:val="28"/>
        </w:rPr>
      </w:pPr>
      <w:r w:rsidRPr="00145A25">
        <w:rPr>
          <w:rFonts w:ascii="Times New Roman" w:eastAsia="Calibri" w:hAnsi="Times New Roman" w:cs="Times New Roman"/>
          <w:b/>
          <w:sz w:val="28"/>
          <w:szCs w:val="28"/>
        </w:rPr>
        <w:t>Желаю</w:t>
      </w:r>
      <w:r w:rsidR="008973CB" w:rsidRPr="008973CB">
        <w:rPr>
          <w:rFonts w:ascii="Times New Roman" w:eastAsia="Calibri" w:hAnsi="Times New Roman" w:cs="Times New Roman"/>
          <w:b/>
          <w:sz w:val="28"/>
          <w:szCs w:val="28"/>
        </w:rPr>
        <w:t xml:space="preserve"> Вам</w:t>
      </w:r>
      <w:r w:rsidRPr="00145A25">
        <w:rPr>
          <w:rFonts w:ascii="Times New Roman" w:eastAsia="Calibri" w:hAnsi="Times New Roman" w:cs="Times New Roman"/>
          <w:b/>
          <w:sz w:val="28"/>
          <w:szCs w:val="28"/>
        </w:rPr>
        <w:t xml:space="preserve"> </w:t>
      </w:r>
      <w:r w:rsidR="008973CB" w:rsidRPr="008973CB">
        <w:rPr>
          <w:rFonts w:ascii="Times New Roman" w:eastAsia="Calibri" w:hAnsi="Times New Roman" w:cs="Times New Roman"/>
          <w:b/>
          <w:sz w:val="28"/>
          <w:szCs w:val="28"/>
        </w:rPr>
        <w:t>удачи в совместной игровой деятельности</w:t>
      </w:r>
      <w:r w:rsidRPr="00145A25">
        <w:rPr>
          <w:rFonts w:ascii="Times New Roman" w:eastAsia="Calibri" w:hAnsi="Times New Roman" w:cs="Times New Roman"/>
          <w:b/>
          <w:sz w:val="28"/>
          <w:szCs w:val="28"/>
        </w:rPr>
        <w:t xml:space="preserve"> со своим ребенком</w:t>
      </w:r>
      <w:r w:rsidR="008973CB" w:rsidRPr="008973CB">
        <w:rPr>
          <w:rFonts w:ascii="Times New Roman" w:eastAsia="Calibri" w:hAnsi="Times New Roman" w:cs="Times New Roman"/>
          <w:b/>
          <w:sz w:val="28"/>
          <w:szCs w:val="28"/>
        </w:rPr>
        <w:t>. Никакая дорогостоящая</w:t>
      </w:r>
      <w:r w:rsidRPr="00145A25">
        <w:rPr>
          <w:rFonts w:ascii="Times New Roman" w:eastAsia="Calibri" w:hAnsi="Times New Roman" w:cs="Times New Roman"/>
          <w:b/>
          <w:sz w:val="28"/>
          <w:szCs w:val="28"/>
        </w:rPr>
        <w:t xml:space="preserve"> игрушка, никогда не заменит того времени, которое Вы проведёте играя с ним!!!</w:t>
      </w:r>
    </w:p>
    <w:p w:rsidR="00F00F6F" w:rsidRDefault="00F00F6F" w:rsidP="00145A25">
      <w:pPr>
        <w:spacing w:after="0"/>
        <w:rPr>
          <w:rFonts w:ascii="Times New Roman" w:hAnsi="Times New Roman" w:cs="Times New Roman"/>
          <w:sz w:val="28"/>
          <w:szCs w:val="28"/>
        </w:rPr>
      </w:pPr>
    </w:p>
    <w:p w:rsidR="00F11DF0" w:rsidRPr="008973CB" w:rsidRDefault="00F11DF0" w:rsidP="00F11DF0">
      <w:pPr>
        <w:spacing w:after="0"/>
        <w:jc w:val="right"/>
        <w:rPr>
          <w:rFonts w:ascii="Times New Roman" w:hAnsi="Times New Roman" w:cs="Times New Roman"/>
          <w:sz w:val="28"/>
          <w:szCs w:val="28"/>
        </w:rPr>
      </w:pPr>
      <w:r>
        <w:rPr>
          <w:rFonts w:ascii="Times New Roman" w:hAnsi="Times New Roman" w:cs="Times New Roman"/>
          <w:sz w:val="28"/>
          <w:szCs w:val="28"/>
        </w:rPr>
        <w:t>Подготовил: воспитатель Мария Юрьевна Жибинова</w:t>
      </w:r>
      <w:bookmarkStart w:id="0" w:name="_GoBack"/>
      <w:bookmarkEnd w:id="0"/>
    </w:p>
    <w:sectPr w:rsidR="00F11DF0" w:rsidRPr="008973CB" w:rsidSect="00F00F6F">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25" w:rsidRDefault="00145A25" w:rsidP="00145A25">
      <w:pPr>
        <w:spacing w:after="0" w:line="240" w:lineRule="auto"/>
      </w:pPr>
      <w:r>
        <w:separator/>
      </w:r>
    </w:p>
  </w:endnote>
  <w:endnote w:type="continuationSeparator" w:id="0">
    <w:p w:rsidR="00145A25" w:rsidRDefault="00145A25" w:rsidP="0014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93325"/>
      <w:docPartObj>
        <w:docPartGallery w:val="Page Numbers (Bottom of Page)"/>
        <w:docPartUnique/>
      </w:docPartObj>
    </w:sdtPr>
    <w:sdtEndPr/>
    <w:sdtContent>
      <w:p w:rsidR="00145A25" w:rsidRDefault="00145A25">
        <w:pPr>
          <w:pStyle w:val="a7"/>
          <w:jc w:val="right"/>
        </w:pPr>
        <w:r>
          <w:fldChar w:fldCharType="begin"/>
        </w:r>
        <w:r>
          <w:instrText>PAGE   \* MERGEFORMAT</w:instrText>
        </w:r>
        <w:r>
          <w:fldChar w:fldCharType="separate"/>
        </w:r>
        <w:r w:rsidR="00F11DF0">
          <w:rPr>
            <w:noProof/>
          </w:rPr>
          <w:t>3</w:t>
        </w:r>
        <w:r>
          <w:fldChar w:fldCharType="end"/>
        </w:r>
      </w:p>
    </w:sdtContent>
  </w:sdt>
  <w:p w:rsidR="00145A25" w:rsidRDefault="00145A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25" w:rsidRDefault="00145A25" w:rsidP="00145A25">
      <w:pPr>
        <w:spacing w:after="0" w:line="240" w:lineRule="auto"/>
      </w:pPr>
      <w:r>
        <w:separator/>
      </w:r>
    </w:p>
  </w:footnote>
  <w:footnote w:type="continuationSeparator" w:id="0">
    <w:p w:rsidR="00145A25" w:rsidRDefault="00145A25" w:rsidP="00145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248"/>
    <w:multiLevelType w:val="multilevel"/>
    <w:tmpl w:val="A63A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45B02"/>
    <w:multiLevelType w:val="multilevel"/>
    <w:tmpl w:val="6CDE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C76DC"/>
    <w:multiLevelType w:val="multilevel"/>
    <w:tmpl w:val="6F7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10B62"/>
    <w:multiLevelType w:val="hybridMultilevel"/>
    <w:tmpl w:val="73BEE4F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70D0F0C"/>
    <w:multiLevelType w:val="hybridMultilevel"/>
    <w:tmpl w:val="12408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D7"/>
    <w:rsid w:val="00145A25"/>
    <w:rsid w:val="001532D7"/>
    <w:rsid w:val="0040760F"/>
    <w:rsid w:val="00606C13"/>
    <w:rsid w:val="008973CB"/>
    <w:rsid w:val="00F00F6F"/>
    <w:rsid w:val="00F1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73CB"/>
    <w:pPr>
      <w:ind w:left="720"/>
      <w:contextualSpacing/>
    </w:pPr>
  </w:style>
  <w:style w:type="paragraph" w:styleId="a5">
    <w:name w:val="header"/>
    <w:basedOn w:val="a"/>
    <w:link w:val="a6"/>
    <w:uiPriority w:val="99"/>
    <w:unhideWhenUsed/>
    <w:rsid w:val="00145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5A25"/>
  </w:style>
  <w:style w:type="paragraph" w:styleId="a7">
    <w:name w:val="footer"/>
    <w:basedOn w:val="a"/>
    <w:link w:val="a8"/>
    <w:uiPriority w:val="99"/>
    <w:unhideWhenUsed/>
    <w:rsid w:val="00145A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5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73CB"/>
    <w:pPr>
      <w:ind w:left="720"/>
      <w:contextualSpacing/>
    </w:pPr>
  </w:style>
  <w:style w:type="paragraph" w:styleId="a5">
    <w:name w:val="header"/>
    <w:basedOn w:val="a"/>
    <w:link w:val="a6"/>
    <w:uiPriority w:val="99"/>
    <w:unhideWhenUsed/>
    <w:rsid w:val="00145A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45A25"/>
  </w:style>
  <w:style w:type="paragraph" w:styleId="a7">
    <w:name w:val="footer"/>
    <w:basedOn w:val="a"/>
    <w:link w:val="a8"/>
    <w:uiPriority w:val="99"/>
    <w:unhideWhenUsed/>
    <w:rsid w:val="00145A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4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2008-06-26T18:12:00Z</dcterms:created>
  <dcterms:modified xsi:type="dcterms:W3CDTF">2021-02-25T04:03:00Z</dcterms:modified>
</cp:coreProperties>
</file>