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34" w:rsidRPr="00DD2240" w:rsidRDefault="00974834" w:rsidP="00974834">
      <w:pPr>
        <w:pStyle w:val="a3"/>
        <w:jc w:val="center"/>
        <w:textAlignment w:val="baseline"/>
        <w:rPr>
          <w:color w:val="373737"/>
          <w:sz w:val="28"/>
          <w:szCs w:val="28"/>
          <w:lang w:eastAsia="ru-RU"/>
        </w:rPr>
      </w:pPr>
      <w:bookmarkStart w:id="0" w:name="_GoBack"/>
      <w:r w:rsidRPr="00DD2240">
        <w:rPr>
          <w:color w:val="373737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74834" w:rsidRPr="00A32AAA" w:rsidRDefault="00974834" w:rsidP="00974834">
      <w:pPr>
        <w:suppressAutoHyphens w:val="0"/>
        <w:jc w:val="center"/>
        <w:textAlignment w:val="baseline"/>
        <w:rPr>
          <w:color w:val="373737"/>
          <w:sz w:val="28"/>
          <w:szCs w:val="28"/>
          <w:lang w:eastAsia="ru-RU"/>
        </w:rPr>
      </w:pPr>
      <w:r>
        <w:rPr>
          <w:color w:val="373737"/>
          <w:sz w:val="28"/>
          <w:szCs w:val="28"/>
          <w:lang w:eastAsia="ru-RU"/>
        </w:rPr>
        <w:t xml:space="preserve"> </w:t>
      </w:r>
      <w:proofErr w:type="spellStart"/>
      <w:r>
        <w:rPr>
          <w:color w:val="373737"/>
          <w:sz w:val="28"/>
          <w:szCs w:val="28"/>
          <w:lang w:eastAsia="ru-RU"/>
        </w:rPr>
        <w:t>Курагинский</w:t>
      </w:r>
      <w:proofErr w:type="spellEnd"/>
      <w:r>
        <w:rPr>
          <w:color w:val="373737"/>
          <w:sz w:val="28"/>
          <w:szCs w:val="28"/>
          <w:lang w:eastAsia="ru-RU"/>
        </w:rPr>
        <w:t xml:space="preserve"> детский сад № 8 «Лесная сказка» комбинированного вида</w:t>
      </w:r>
    </w:p>
    <w:bookmarkEnd w:id="0"/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974834" w:rsidRPr="00CD7AF8" w:rsidTr="00EC0D21">
        <w:tc>
          <w:tcPr>
            <w:tcW w:w="4785" w:type="dxa"/>
            <w:shd w:val="clear" w:color="auto" w:fill="auto"/>
          </w:tcPr>
          <w:p w:rsidR="00974834" w:rsidRPr="00CD7AF8" w:rsidRDefault="00974834" w:rsidP="00EC0D21">
            <w:pPr>
              <w:suppressAutoHyphens w:val="0"/>
              <w:spacing w:after="240"/>
              <w:textAlignment w:val="baseline"/>
              <w:rPr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shd w:val="clear" w:color="auto" w:fill="auto"/>
          </w:tcPr>
          <w:p w:rsidR="00974834" w:rsidRPr="00CD7AF8" w:rsidRDefault="00974834" w:rsidP="00EC0D21">
            <w:pPr>
              <w:suppressAutoHyphens w:val="0"/>
              <w:spacing w:after="240"/>
              <w:jc w:val="center"/>
              <w:textAlignment w:val="baseline"/>
              <w:rPr>
                <w:color w:val="373737"/>
                <w:sz w:val="28"/>
                <w:szCs w:val="28"/>
                <w:lang w:eastAsia="ru-RU"/>
              </w:rPr>
            </w:pPr>
            <w:r w:rsidRPr="00CD7AF8">
              <w:rPr>
                <w:color w:val="373737"/>
                <w:sz w:val="28"/>
                <w:szCs w:val="28"/>
                <w:lang w:eastAsia="ru-RU"/>
              </w:rPr>
              <w:t>Утверждаю:</w:t>
            </w:r>
          </w:p>
          <w:p w:rsidR="00974834" w:rsidRPr="00CD7AF8" w:rsidRDefault="00974834" w:rsidP="00EC0D21">
            <w:pPr>
              <w:suppressAutoHyphens w:val="0"/>
              <w:spacing w:after="240"/>
              <w:jc w:val="center"/>
              <w:textAlignment w:val="baseline"/>
              <w:rPr>
                <w:color w:val="373737"/>
                <w:sz w:val="28"/>
                <w:szCs w:val="28"/>
                <w:lang w:eastAsia="ru-RU"/>
              </w:rPr>
            </w:pPr>
            <w:r w:rsidRPr="00CD7AF8">
              <w:rPr>
                <w:color w:val="373737"/>
                <w:sz w:val="28"/>
                <w:szCs w:val="28"/>
                <w:lang w:eastAsia="ru-RU"/>
              </w:rPr>
              <w:t xml:space="preserve">Заведующая МБДОУ </w:t>
            </w:r>
            <w:proofErr w:type="spellStart"/>
            <w:r w:rsidRPr="00CD7AF8">
              <w:rPr>
                <w:color w:val="373737"/>
                <w:sz w:val="28"/>
                <w:szCs w:val="28"/>
                <w:lang w:eastAsia="ru-RU"/>
              </w:rPr>
              <w:t>Курагинский</w:t>
            </w:r>
            <w:proofErr w:type="spellEnd"/>
            <w:r w:rsidRPr="00CD7AF8">
              <w:rPr>
                <w:color w:val="373737"/>
                <w:sz w:val="28"/>
                <w:szCs w:val="28"/>
                <w:lang w:eastAsia="ru-RU"/>
              </w:rPr>
              <w:t xml:space="preserve"> детский сад № 8 «Лесная сказка» комбинированного вида ___________ Л. И. Моисеенко</w:t>
            </w:r>
          </w:p>
          <w:p w:rsidR="00974834" w:rsidRPr="00CD7AF8" w:rsidRDefault="00974834" w:rsidP="00EC0D21">
            <w:pPr>
              <w:suppressAutoHyphens w:val="0"/>
              <w:spacing w:after="240"/>
              <w:jc w:val="center"/>
              <w:textAlignment w:val="baseline"/>
              <w:rPr>
                <w:color w:val="373737"/>
                <w:sz w:val="28"/>
                <w:szCs w:val="28"/>
                <w:lang w:eastAsia="ru-RU"/>
              </w:rPr>
            </w:pPr>
          </w:p>
        </w:tc>
      </w:tr>
    </w:tbl>
    <w:p w:rsidR="00974834" w:rsidRPr="00A32AAA" w:rsidRDefault="00974834" w:rsidP="00974834">
      <w:pPr>
        <w:suppressAutoHyphens w:val="0"/>
        <w:spacing w:after="240"/>
        <w:jc w:val="center"/>
        <w:textAlignment w:val="baseline"/>
        <w:rPr>
          <w:color w:val="373737"/>
          <w:sz w:val="28"/>
          <w:szCs w:val="28"/>
          <w:lang w:eastAsia="ru-RU"/>
        </w:rPr>
      </w:pPr>
    </w:p>
    <w:p w:rsidR="00974834" w:rsidRPr="00A32AAA" w:rsidRDefault="00974834" w:rsidP="00974834">
      <w:pPr>
        <w:suppressAutoHyphens w:val="0"/>
        <w:spacing w:after="240"/>
        <w:jc w:val="center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74834" w:rsidRPr="00E03A73" w:rsidRDefault="00974834" w:rsidP="00974834">
      <w:pPr>
        <w:suppressAutoHyphens w:val="0"/>
        <w:jc w:val="center"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о </w:t>
      </w:r>
      <w:proofErr w:type="spellStart"/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бракеражн</w:t>
      </w:r>
      <w:r w:rsidRPr="00E03A73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ой</w:t>
      </w:r>
      <w:proofErr w:type="spellEnd"/>
      <w:r w:rsidRPr="00E03A73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комиссии </w:t>
      </w:r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3A73">
        <w:rPr>
          <w:b/>
          <w:color w:val="373737"/>
          <w:sz w:val="28"/>
          <w:szCs w:val="28"/>
          <w:lang w:eastAsia="ru-RU"/>
        </w:rPr>
        <w:t xml:space="preserve">МБДОУ </w:t>
      </w:r>
      <w:proofErr w:type="spellStart"/>
      <w:r w:rsidRPr="00E03A73">
        <w:rPr>
          <w:b/>
          <w:color w:val="373737"/>
          <w:sz w:val="28"/>
          <w:szCs w:val="28"/>
          <w:lang w:eastAsia="ru-RU"/>
        </w:rPr>
        <w:t>Курагинский</w:t>
      </w:r>
      <w:proofErr w:type="spellEnd"/>
      <w:r w:rsidRPr="00E03A73">
        <w:rPr>
          <w:b/>
          <w:color w:val="373737"/>
          <w:sz w:val="28"/>
          <w:szCs w:val="28"/>
          <w:lang w:eastAsia="ru-RU"/>
        </w:rPr>
        <w:t xml:space="preserve"> детский сад № 8 «Лесная сказка» комбинированного вида </w:t>
      </w:r>
    </w:p>
    <w:p w:rsidR="00974834" w:rsidRPr="00E03A73" w:rsidRDefault="00974834" w:rsidP="00974834">
      <w:pPr>
        <w:suppressAutoHyphens w:val="0"/>
        <w:jc w:val="center"/>
        <w:textAlignment w:val="baseline"/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74834" w:rsidRPr="00A32AAA" w:rsidRDefault="00974834" w:rsidP="00974834">
      <w:pPr>
        <w:suppressAutoHyphens w:val="0"/>
        <w:jc w:val="center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 xml:space="preserve">1.1. </w:t>
      </w:r>
      <w:proofErr w:type="gramStart"/>
      <w:r w:rsidRPr="00A32AAA">
        <w:rPr>
          <w:color w:val="373737"/>
          <w:sz w:val="28"/>
          <w:szCs w:val="28"/>
          <w:lang w:eastAsia="ru-RU"/>
        </w:rPr>
        <w:t xml:space="preserve">Основываясь на принципах единоначалия и коллегиальности управления образовательным учреждением, а также в соответствии с Санитарно-эпидемиологическими требованиями к устройству, содержанию и организации режима работы в дошкольных организациях» СанПиН 2.4.1.3049-13, с уставом  </w:t>
      </w:r>
      <w:r>
        <w:rPr>
          <w:color w:val="373737"/>
          <w:sz w:val="28"/>
          <w:szCs w:val="28"/>
          <w:lang w:eastAsia="ru-RU"/>
        </w:rPr>
        <w:t xml:space="preserve">МБДОУ </w:t>
      </w:r>
      <w:proofErr w:type="spellStart"/>
      <w:r>
        <w:rPr>
          <w:color w:val="373737"/>
          <w:sz w:val="28"/>
          <w:szCs w:val="28"/>
          <w:lang w:eastAsia="ru-RU"/>
        </w:rPr>
        <w:t>Курагинский</w:t>
      </w:r>
      <w:proofErr w:type="spellEnd"/>
      <w:r>
        <w:rPr>
          <w:color w:val="373737"/>
          <w:sz w:val="28"/>
          <w:szCs w:val="28"/>
          <w:lang w:eastAsia="ru-RU"/>
        </w:rPr>
        <w:t xml:space="preserve"> детский сад № 8 «Лесная сказка» комбинированного вида</w:t>
      </w:r>
      <w:r w:rsidRPr="00A32AAA">
        <w:rPr>
          <w:color w:val="373737"/>
          <w:sz w:val="28"/>
          <w:szCs w:val="28"/>
          <w:lang w:eastAsia="ru-RU"/>
        </w:rPr>
        <w:t>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</w:t>
      </w:r>
      <w:r>
        <w:rPr>
          <w:color w:val="373737"/>
          <w:sz w:val="28"/>
          <w:szCs w:val="28"/>
          <w:lang w:eastAsia="ru-RU"/>
        </w:rPr>
        <w:t>ении и раздаче пищи в</w:t>
      </w:r>
      <w:proofErr w:type="gramEnd"/>
      <w:r>
        <w:rPr>
          <w:color w:val="373737"/>
          <w:sz w:val="28"/>
          <w:szCs w:val="28"/>
          <w:lang w:eastAsia="ru-RU"/>
        </w:rPr>
        <w:t xml:space="preserve"> ДОУ</w:t>
      </w:r>
      <w:r w:rsidRPr="00A32AAA">
        <w:rPr>
          <w:color w:val="373737"/>
          <w:sz w:val="28"/>
          <w:szCs w:val="28"/>
          <w:lang w:eastAsia="ru-RU"/>
        </w:rPr>
        <w:t xml:space="preserve"> создается и действует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бракеражная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комиссия.</w:t>
      </w:r>
    </w:p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 xml:space="preserve">1.2.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Бракеражная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комиссия работает в тесном контакте с администрацией и профсоюзным комитетом ДО</w:t>
      </w:r>
      <w:r>
        <w:rPr>
          <w:color w:val="373737"/>
          <w:sz w:val="28"/>
          <w:szCs w:val="28"/>
          <w:lang w:eastAsia="ru-RU"/>
        </w:rPr>
        <w:t>У</w:t>
      </w:r>
      <w:proofErr w:type="gramStart"/>
      <w:r w:rsidRPr="00A32AAA">
        <w:rPr>
          <w:color w:val="373737"/>
          <w:sz w:val="28"/>
          <w:szCs w:val="28"/>
          <w:lang w:eastAsia="ru-RU"/>
        </w:rPr>
        <w:t xml:space="preserve"> </w:t>
      </w:r>
      <w:r>
        <w:rPr>
          <w:color w:val="373737"/>
          <w:sz w:val="28"/>
          <w:szCs w:val="28"/>
          <w:lang w:eastAsia="ru-RU"/>
        </w:rPr>
        <w:t>.</w:t>
      </w:r>
      <w:proofErr w:type="gramEnd"/>
    </w:p>
    <w:p w:rsidR="00974834" w:rsidRPr="00E03A73" w:rsidRDefault="00974834" w:rsidP="00974834">
      <w:pPr>
        <w:numPr>
          <w:ilvl w:val="0"/>
          <w:numId w:val="1"/>
        </w:numPr>
        <w:suppressAutoHyphens w:val="0"/>
        <w:ind w:left="120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Порядок создания </w:t>
      </w:r>
      <w:proofErr w:type="spellStart"/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бракеражной</w:t>
      </w:r>
      <w:proofErr w:type="spellEnd"/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комисс</w:t>
      </w:r>
      <w:proofErr w:type="gramStart"/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ии и ее</w:t>
      </w:r>
      <w:proofErr w:type="gramEnd"/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состав</w:t>
      </w:r>
    </w:p>
    <w:p w:rsidR="00974834" w:rsidRPr="00A32AAA" w:rsidRDefault="00974834" w:rsidP="00974834">
      <w:pPr>
        <w:suppressAutoHyphens w:val="0"/>
        <w:ind w:left="1200"/>
        <w:textAlignment w:val="baseline"/>
        <w:rPr>
          <w:color w:val="373737"/>
          <w:sz w:val="28"/>
          <w:szCs w:val="28"/>
          <w:lang w:eastAsia="ru-RU"/>
        </w:rPr>
      </w:pPr>
    </w:p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 xml:space="preserve">2.1.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Бракеражная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комисс</w:t>
      </w:r>
      <w:r>
        <w:rPr>
          <w:color w:val="373737"/>
          <w:sz w:val="28"/>
          <w:szCs w:val="28"/>
          <w:lang w:eastAsia="ru-RU"/>
        </w:rPr>
        <w:t>ия создается общим собранием ДОУ</w:t>
      </w:r>
      <w:r w:rsidRPr="00A32AAA">
        <w:rPr>
          <w:color w:val="373737"/>
          <w:sz w:val="28"/>
          <w:szCs w:val="28"/>
          <w:lang w:eastAsia="ru-RU"/>
        </w:rPr>
        <w:t>. Состав комиссии, сроки ее полномочий утверждаются приказом заведующего ДОО.</w:t>
      </w:r>
    </w:p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 xml:space="preserve">2.2.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Бракеражная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комиссия состоит из 3–4 членов. В состав комиссии входят:</w:t>
      </w:r>
    </w:p>
    <w:p w:rsidR="00974834" w:rsidRPr="00A32AAA" w:rsidRDefault="00974834" w:rsidP="00974834">
      <w:pPr>
        <w:numPr>
          <w:ilvl w:val="0"/>
          <w:numId w:val="2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>
        <w:rPr>
          <w:color w:val="373737"/>
          <w:sz w:val="28"/>
          <w:szCs w:val="28"/>
          <w:lang w:eastAsia="ru-RU"/>
        </w:rPr>
        <w:t>Заведующая МБДОУ</w:t>
      </w:r>
      <w:r w:rsidRPr="00A32AAA">
        <w:rPr>
          <w:color w:val="373737"/>
          <w:sz w:val="28"/>
          <w:szCs w:val="28"/>
          <w:lang w:eastAsia="ru-RU"/>
        </w:rPr>
        <w:t xml:space="preserve"> (председатель комиссии);</w:t>
      </w:r>
    </w:p>
    <w:p w:rsidR="00974834" w:rsidRPr="00A32AAA" w:rsidRDefault="00974834" w:rsidP="00974834">
      <w:pPr>
        <w:numPr>
          <w:ilvl w:val="0"/>
          <w:numId w:val="2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медицинская сестра;</w:t>
      </w:r>
    </w:p>
    <w:p w:rsidR="00974834" w:rsidRDefault="00974834" w:rsidP="00974834">
      <w:pPr>
        <w:numPr>
          <w:ilvl w:val="0"/>
          <w:numId w:val="2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>
        <w:rPr>
          <w:color w:val="373737"/>
          <w:sz w:val="28"/>
          <w:szCs w:val="28"/>
          <w:lang w:eastAsia="ru-RU"/>
        </w:rPr>
        <w:t>член профсоюзного комитета ДОУ</w:t>
      </w:r>
      <w:r w:rsidRPr="00A32AAA">
        <w:rPr>
          <w:color w:val="373737"/>
          <w:sz w:val="28"/>
          <w:szCs w:val="28"/>
          <w:lang w:eastAsia="ru-RU"/>
        </w:rPr>
        <w:t>.</w:t>
      </w:r>
    </w:p>
    <w:p w:rsidR="00974834" w:rsidRDefault="00974834" w:rsidP="00974834">
      <w:pPr>
        <w:numPr>
          <w:ilvl w:val="0"/>
          <w:numId w:val="2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>
        <w:rPr>
          <w:color w:val="373737"/>
          <w:sz w:val="28"/>
          <w:szCs w:val="28"/>
          <w:lang w:eastAsia="ru-RU"/>
        </w:rPr>
        <w:t>старший воспитатель МБДОУ</w:t>
      </w:r>
    </w:p>
    <w:p w:rsidR="00974834" w:rsidRPr="00A32AAA" w:rsidRDefault="00974834" w:rsidP="00974834">
      <w:p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</w:p>
    <w:p w:rsidR="00974834" w:rsidRPr="00A32AAA" w:rsidRDefault="00974834" w:rsidP="00974834">
      <w:pPr>
        <w:numPr>
          <w:ilvl w:val="0"/>
          <w:numId w:val="3"/>
        </w:numPr>
        <w:suppressAutoHyphens w:val="0"/>
        <w:ind w:left="120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Полномочия </w:t>
      </w:r>
      <w:proofErr w:type="spellStart"/>
      <w:r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бракеражной</w:t>
      </w:r>
      <w:proofErr w:type="spellEnd"/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комиссии</w:t>
      </w:r>
    </w:p>
    <w:p w:rsidR="00974834" w:rsidRPr="00A32AAA" w:rsidRDefault="00974834" w:rsidP="00974834">
      <w:pPr>
        <w:suppressAutoHyphens w:val="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: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следит за правильностью составления меню;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контролирует организацию работы на пищеблоке;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проверяет соответствие пищи физиологическим потребностям детей в основных пищевых веществах;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следит за соблюдением правил личной гигиены работниками пищеблока;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периодически присутствует при закладке основных продуктов, проверяет выход блюд;</w:t>
      </w:r>
    </w:p>
    <w:p w:rsidR="00974834" w:rsidRPr="00A32AAA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proofErr w:type="gramStart"/>
      <w:r w:rsidRPr="00A32AAA">
        <w:rPr>
          <w:color w:val="373737"/>
          <w:sz w:val="28"/>
          <w:szCs w:val="28"/>
          <w:lang w:eastAsia="ru-RU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  <w:proofErr w:type="gramEnd"/>
    </w:p>
    <w:p w:rsidR="00974834" w:rsidRDefault="00974834" w:rsidP="00974834">
      <w:pPr>
        <w:numPr>
          <w:ilvl w:val="0"/>
          <w:numId w:val="4"/>
        </w:num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974834" w:rsidRPr="00A32AAA" w:rsidRDefault="00974834" w:rsidP="00974834">
      <w:pPr>
        <w:suppressAutoHyphens w:val="0"/>
        <w:ind w:left="840"/>
        <w:textAlignment w:val="baseline"/>
        <w:rPr>
          <w:color w:val="373737"/>
          <w:sz w:val="28"/>
          <w:szCs w:val="28"/>
          <w:lang w:eastAsia="ru-RU"/>
        </w:rPr>
      </w:pPr>
    </w:p>
    <w:p w:rsidR="00974834" w:rsidRPr="00A32AAA" w:rsidRDefault="00974834" w:rsidP="00974834">
      <w:pPr>
        <w:numPr>
          <w:ilvl w:val="0"/>
          <w:numId w:val="5"/>
        </w:numPr>
        <w:suppressAutoHyphens w:val="0"/>
        <w:ind w:left="1200"/>
        <w:textAlignment w:val="baseline"/>
        <w:rPr>
          <w:color w:val="373737"/>
          <w:sz w:val="28"/>
          <w:szCs w:val="28"/>
          <w:lang w:eastAsia="ru-RU"/>
        </w:rPr>
      </w:pPr>
      <w:r>
        <w:rPr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Оценка организации питания в ДОУ</w:t>
      </w:r>
    </w:p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бракеражном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журнале и оцениваются </w:t>
      </w:r>
      <w:r>
        <w:rPr>
          <w:color w:val="373737"/>
          <w:sz w:val="28"/>
          <w:szCs w:val="28"/>
          <w:lang w:eastAsia="ru-RU"/>
        </w:rPr>
        <w:t xml:space="preserve"> по следующим </w:t>
      </w:r>
      <w:proofErr w:type="spellStart"/>
      <w:proofErr w:type="gramStart"/>
      <w:r>
        <w:rPr>
          <w:color w:val="373737"/>
          <w:sz w:val="28"/>
          <w:szCs w:val="28"/>
          <w:lang w:eastAsia="ru-RU"/>
        </w:rPr>
        <w:t>крит</w:t>
      </w:r>
      <w:proofErr w:type="spellEnd"/>
      <w:r>
        <w:rPr>
          <w:color w:val="373737"/>
          <w:sz w:val="28"/>
          <w:szCs w:val="28"/>
          <w:lang w:eastAsia="ru-RU"/>
        </w:rPr>
        <w:t xml:space="preserve"> </w:t>
      </w:r>
      <w:proofErr w:type="spellStart"/>
      <w:r>
        <w:rPr>
          <w:color w:val="373737"/>
          <w:sz w:val="28"/>
          <w:szCs w:val="28"/>
          <w:lang w:eastAsia="ru-RU"/>
        </w:rPr>
        <w:t>ериям</w:t>
      </w:r>
      <w:proofErr w:type="spellEnd"/>
      <w:proofErr w:type="gramEnd"/>
      <w:r>
        <w:rPr>
          <w:color w:val="373737"/>
          <w:sz w:val="28"/>
          <w:szCs w:val="28"/>
          <w:lang w:eastAsia="ru-RU"/>
        </w:rPr>
        <w:t xml:space="preserve">: </w:t>
      </w:r>
      <w:r w:rsidRPr="00A32AAA">
        <w:rPr>
          <w:color w:val="373737"/>
          <w:sz w:val="28"/>
          <w:szCs w:val="28"/>
          <w:lang w:eastAsia="ru-RU"/>
        </w:rPr>
        <w:t xml:space="preserve">удовлетворительно, не удовлетворительно, хорошо, отлично. В случае выявления каких-либо нарушений, замечаний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бракеражная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бракеражный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журнал.</w:t>
      </w:r>
    </w:p>
    <w:p w:rsidR="00974834" w:rsidRPr="00A32AAA" w:rsidRDefault="00974834" w:rsidP="00974834">
      <w:pPr>
        <w:suppressAutoHyphens w:val="0"/>
        <w:spacing w:after="240"/>
        <w:textAlignment w:val="baseline"/>
        <w:rPr>
          <w:color w:val="373737"/>
          <w:sz w:val="28"/>
          <w:szCs w:val="28"/>
          <w:lang w:eastAsia="ru-RU"/>
        </w:rPr>
      </w:pPr>
      <w:r w:rsidRPr="00A32AAA">
        <w:rPr>
          <w:color w:val="373737"/>
          <w:sz w:val="28"/>
          <w:szCs w:val="28"/>
          <w:lang w:eastAsia="ru-RU"/>
        </w:rPr>
        <w:t xml:space="preserve">4.3. Администрация ДОУ обязана содействовать деятельности </w:t>
      </w:r>
      <w:proofErr w:type="spellStart"/>
      <w:r w:rsidRPr="00A32AAA">
        <w:rPr>
          <w:color w:val="373737"/>
          <w:sz w:val="28"/>
          <w:szCs w:val="28"/>
          <w:lang w:eastAsia="ru-RU"/>
        </w:rPr>
        <w:t>бракеражной</w:t>
      </w:r>
      <w:proofErr w:type="spellEnd"/>
      <w:r w:rsidRPr="00A32AAA">
        <w:rPr>
          <w:color w:val="373737"/>
          <w:sz w:val="28"/>
          <w:szCs w:val="28"/>
          <w:lang w:eastAsia="ru-RU"/>
        </w:rPr>
        <w:t xml:space="preserve"> комиссии и принимать меры к устранению нарушений и замечаний, выявленных комиссией</w:t>
      </w:r>
    </w:p>
    <w:p w:rsidR="00132992" w:rsidRDefault="00132992"/>
    <w:sectPr w:rsidR="0013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FDB"/>
    <w:multiLevelType w:val="multilevel"/>
    <w:tmpl w:val="BBA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B4A2C"/>
    <w:multiLevelType w:val="multilevel"/>
    <w:tmpl w:val="A11C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B12E7"/>
    <w:multiLevelType w:val="multilevel"/>
    <w:tmpl w:val="929C0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B6080"/>
    <w:multiLevelType w:val="multilevel"/>
    <w:tmpl w:val="91920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D2845"/>
    <w:multiLevelType w:val="multilevel"/>
    <w:tmpl w:val="1D9AF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9F"/>
    <w:rsid w:val="00132992"/>
    <w:rsid w:val="00974834"/>
    <w:rsid w:val="00A5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2018-01-22T08:06:00Z</dcterms:created>
  <dcterms:modified xsi:type="dcterms:W3CDTF">2018-01-22T08:07:00Z</dcterms:modified>
</cp:coreProperties>
</file>